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65104489"/>
        <w:docPartObj>
          <w:docPartGallery w:val="Cover Pages"/>
          <w:docPartUnique/>
        </w:docPartObj>
      </w:sdtPr>
      <w:sdtEndPr/>
      <w:sdtContent>
        <w:p w14:paraId="0A08F52D" w14:textId="77777777" w:rsidR="00E54ABF" w:rsidRDefault="00E54ABF">
          <w:r w:rsidRPr="00E54ABF">
            <w:rPr>
              <w:rFonts w:ascii="Arial" w:eastAsia="Times New Roman" w:hAnsi="Arial" w:cs="Times New Roman"/>
              <w:noProof/>
              <w:szCs w:val="20"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1AE63B" wp14:editId="1EFF1D68">
                    <wp:simplePos x="0" y="0"/>
                    <wp:positionH relativeFrom="column">
                      <wp:posOffset>-1809750</wp:posOffset>
                    </wp:positionH>
                    <wp:positionV relativeFrom="paragraph">
                      <wp:posOffset>-390525</wp:posOffset>
                    </wp:positionV>
                    <wp:extent cx="7587615" cy="5287010"/>
                    <wp:effectExtent l="0" t="0" r="0" b="0"/>
                    <wp:wrapNone/>
                    <wp:docPr id="19" name="Tekstiruutu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87615" cy="52870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sz w:val="60"/>
                                    <w:szCs w:val="60"/>
                                  </w:rPr>
                                  <w:alias w:val="Otsikko"/>
                                  <w:tag w:val=""/>
                                  <w:id w:val="-1505740466"/>
                                  <w:placeholder>
                                    <w:docPart w:val="81F9B9FD8D064F82884A20DCC4BC8C0D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53AECD4" w14:textId="77777777" w:rsidR="00E54ABF" w:rsidRDefault="00E54ABF" w:rsidP="00E54ABF">
                                    <w:pPr>
                                      <w:jc w:val="center"/>
                                      <w:rPr>
                                        <w:b/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60"/>
                                        <w:szCs w:val="60"/>
                                      </w:rPr>
                                      <w:t>Rakennustapaseloste</w:t>
                                    </w:r>
                                  </w:p>
                                </w:sdtContent>
                              </w:sdt>
                              <w:p w14:paraId="309C5888" w14:textId="77777777" w:rsidR="00E54ABF" w:rsidRPr="00A91EAE" w:rsidRDefault="00E54ABF" w:rsidP="00E54ABF">
                                <w:pPr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</w:p>
                              <w:p w14:paraId="2589BF37" w14:textId="7149D5DD" w:rsidR="00E54ABF" w:rsidRPr="00A91EAE" w:rsidRDefault="006A469A" w:rsidP="00A70A48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60"/>
                                  </w:rPr>
                                  <w:t>Asunto Oy Helsingin</w:t>
                                </w:r>
                                <w:r w:rsidR="00A70A48">
                                  <w:rPr>
                                    <w:b/>
                                    <w:sz w:val="28"/>
                                    <w:szCs w:val="60"/>
                                  </w:rPr>
                                  <w:t xml:space="preserve"> Aavatar</w:t>
                                </w:r>
                              </w:p>
                              <w:p w14:paraId="307963BE" w14:textId="77777777" w:rsidR="00E54ABF" w:rsidRDefault="00E54ABF" w:rsidP="00E54ABF">
                                <w:pPr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</w:p>
                              <w:p w14:paraId="3BF443CB" w14:textId="1F4FD127" w:rsidR="00E54ABF" w:rsidRPr="00691CB1" w:rsidRDefault="00A70A48" w:rsidP="00E54ABF">
                                <w:pPr>
                                  <w:jc w:val="center"/>
                                  <w:rPr>
                                    <w:sz w:val="28"/>
                                    <w:szCs w:val="60"/>
                                  </w:rPr>
                                </w:pPr>
                                <w:r>
                                  <w:rPr>
                                    <w:sz w:val="28"/>
                                    <w:szCs w:val="60"/>
                                  </w:rPr>
                                  <w:t>Nihdinranta 6</w:t>
                                </w:r>
                              </w:p>
                              <w:p w14:paraId="24D99F6F" w14:textId="484E9E1C" w:rsidR="00E54ABF" w:rsidRPr="00691CB1" w:rsidRDefault="00E54ABF" w:rsidP="00E54ABF">
                                <w:pPr>
                                  <w:jc w:val="center"/>
                                  <w:rPr>
                                    <w:sz w:val="28"/>
                                    <w:szCs w:val="60"/>
                                  </w:rPr>
                                </w:pPr>
                                <w:r w:rsidRPr="00691CB1">
                                  <w:rPr>
                                    <w:sz w:val="28"/>
                                    <w:szCs w:val="60"/>
                                  </w:rPr>
                                  <w:t>00</w:t>
                                </w:r>
                                <w:r w:rsidR="00A70A48">
                                  <w:rPr>
                                    <w:sz w:val="28"/>
                                    <w:szCs w:val="60"/>
                                  </w:rPr>
                                  <w:t>540</w:t>
                                </w:r>
                                <w:r w:rsidRPr="00691CB1">
                                  <w:rPr>
                                    <w:sz w:val="28"/>
                                    <w:szCs w:val="60"/>
                                  </w:rPr>
                                  <w:t xml:space="preserve"> Helsinki</w:t>
                                </w:r>
                              </w:p>
                              <w:p w14:paraId="4BC63340" w14:textId="77777777" w:rsidR="00E54ABF" w:rsidRDefault="00E54ABF" w:rsidP="00E54ABF">
                                <w:pPr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</w:p>
                              <w:p w14:paraId="0DA8F47F" w14:textId="77777777" w:rsidR="00E54ABF" w:rsidRDefault="00E54ABF" w:rsidP="00E54ABF">
                                <w:pPr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</w:p>
                              <w:p w14:paraId="25B8623D" w14:textId="6A074712" w:rsidR="00E54ABF" w:rsidRDefault="00A70A48" w:rsidP="00E54ABF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60"/>
                                  </w:rPr>
                                  <w:t>Playa Arkkitehdit Oy</w:t>
                                </w:r>
                              </w:p>
                              <w:p w14:paraId="48B06C41" w14:textId="301C35FE" w:rsidR="00A70A48" w:rsidRPr="005C1709" w:rsidRDefault="008C721B" w:rsidP="00A70A48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6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sz w:val="28"/>
                                      <w:szCs w:val="60"/>
                                    </w:rPr>
                                    <w:alias w:val="Julkaisupäivämäärä"/>
                                    <w:id w:val="-519474451"/>
                                    <w:placeholder>
                                      <w:docPart w:val="CF03D24423D046A7AB0FECADF1F67EE2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4-08-28T00:00:00Z">
                                      <w:dateFormat w:val="d.M.yyyy"/>
                                      <w:lid w:val="fi-FI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668D9">
                                      <w:rPr>
                                        <w:b/>
                                        <w:sz w:val="28"/>
                                        <w:szCs w:val="60"/>
                                      </w:rPr>
                                      <w:t>28</w:t>
                                    </w:r>
                                    <w:r w:rsidR="00C46685">
                                      <w:rPr>
                                        <w:b/>
                                        <w:sz w:val="28"/>
                                        <w:szCs w:val="60"/>
                                      </w:rPr>
                                      <w:t>.</w:t>
                                    </w:r>
                                    <w:r w:rsidR="001668D9">
                                      <w:rPr>
                                        <w:b/>
                                        <w:sz w:val="28"/>
                                        <w:szCs w:val="60"/>
                                      </w:rPr>
                                      <w:t>8</w:t>
                                    </w:r>
                                    <w:r w:rsidR="00381423">
                                      <w:rPr>
                                        <w:b/>
                                        <w:sz w:val="28"/>
                                        <w:szCs w:val="60"/>
                                      </w:rPr>
                                      <w:t>.2024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1AE63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9" o:spid="_x0000_s1026" type="#_x0000_t202" style="position:absolute;margin-left:-142.5pt;margin-top:-30.75pt;width:597.45pt;height:4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" filled="f" stroked="f" strokeweight=".5pt">
                    <v:textbox>
                      <w:txbxContent>
                        <w:sdt>
                          <w:sdtPr>
                            <w:rPr>
                              <w:b/>
                              <w:sz w:val="60"/>
                              <w:szCs w:val="60"/>
                            </w:rPr>
                            <w:alias w:val="Otsikko"/>
                            <w:tag w:val=""/>
                            <w:id w:val="-1505740466"/>
                            <w:placeholder>
                              <w:docPart w:val="81F9B9FD8D064F82884A20DCC4BC8C0D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3AECD4" w14:textId="77777777" w:rsidR="00E54ABF" w:rsidRDefault="00E54ABF" w:rsidP="00E54ABF">
                              <w:pPr>
                                <w:jc w:val="center"/>
                                <w:rPr>
                                  <w:b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b/>
                                  <w:sz w:val="60"/>
                                  <w:szCs w:val="60"/>
                                </w:rPr>
                                <w:t>Rakennustapaseloste</w:t>
                              </w:r>
                            </w:p>
                          </w:sdtContent>
                        </w:sdt>
                        <w:p w14:paraId="309C5888" w14:textId="77777777" w:rsidR="00E54ABF" w:rsidRPr="00A91EAE" w:rsidRDefault="00E54ABF" w:rsidP="00E54ABF">
                          <w:pPr>
                            <w:rPr>
                              <w:b/>
                              <w:sz w:val="28"/>
                              <w:szCs w:val="60"/>
                            </w:rPr>
                          </w:pPr>
                        </w:p>
                        <w:p w14:paraId="2589BF37" w14:textId="7149D5DD" w:rsidR="00E54ABF" w:rsidRPr="00A91EAE" w:rsidRDefault="006A469A" w:rsidP="00A70A48">
                          <w:pPr>
                            <w:jc w:val="center"/>
                            <w:rPr>
                              <w:b/>
                              <w:sz w:val="28"/>
                              <w:szCs w:val="60"/>
                            </w:rPr>
                          </w:pPr>
                          <w:r>
                            <w:rPr>
                              <w:b/>
                              <w:sz w:val="28"/>
                              <w:szCs w:val="60"/>
                            </w:rPr>
                            <w:t>Asunto Oy Helsingin</w:t>
                          </w:r>
                          <w:r w:rsidR="00A70A48">
                            <w:rPr>
                              <w:b/>
                              <w:sz w:val="28"/>
                              <w:szCs w:val="60"/>
                            </w:rPr>
                            <w:t xml:space="preserve"> Aavatar</w:t>
                          </w:r>
                        </w:p>
                        <w:p w14:paraId="307963BE" w14:textId="77777777" w:rsidR="00E54ABF" w:rsidRDefault="00E54ABF" w:rsidP="00E54ABF">
                          <w:pPr>
                            <w:rPr>
                              <w:b/>
                              <w:sz w:val="28"/>
                              <w:szCs w:val="60"/>
                            </w:rPr>
                          </w:pPr>
                        </w:p>
                        <w:p w14:paraId="3BF443CB" w14:textId="1F4FD127" w:rsidR="00E54ABF" w:rsidRPr="00691CB1" w:rsidRDefault="00A70A48" w:rsidP="00E54ABF">
                          <w:pPr>
                            <w:jc w:val="center"/>
                            <w:rPr>
                              <w:sz w:val="28"/>
                              <w:szCs w:val="60"/>
                            </w:rPr>
                          </w:pPr>
                          <w:r>
                            <w:rPr>
                              <w:sz w:val="28"/>
                              <w:szCs w:val="60"/>
                            </w:rPr>
                            <w:t>Nihdinranta 6</w:t>
                          </w:r>
                        </w:p>
                        <w:p w14:paraId="24D99F6F" w14:textId="484E9E1C" w:rsidR="00E54ABF" w:rsidRPr="00691CB1" w:rsidRDefault="00E54ABF" w:rsidP="00E54ABF">
                          <w:pPr>
                            <w:jc w:val="center"/>
                            <w:rPr>
                              <w:sz w:val="28"/>
                              <w:szCs w:val="60"/>
                            </w:rPr>
                          </w:pPr>
                          <w:r w:rsidRPr="00691CB1">
                            <w:rPr>
                              <w:sz w:val="28"/>
                              <w:szCs w:val="60"/>
                            </w:rPr>
                            <w:t>00</w:t>
                          </w:r>
                          <w:r w:rsidR="00A70A48">
                            <w:rPr>
                              <w:sz w:val="28"/>
                              <w:szCs w:val="60"/>
                            </w:rPr>
                            <w:t>540</w:t>
                          </w:r>
                          <w:r w:rsidRPr="00691CB1">
                            <w:rPr>
                              <w:sz w:val="28"/>
                              <w:szCs w:val="60"/>
                            </w:rPr>
                            <w:t xml:space="preserve"> Helsinki</w:t>
                          </w:r>
                        </w:p>
                        <w:p w14:paraId="4BC63340" w14:textId="77777777" w:rsidR="00E54ABF" w:rsidRDefault="00E54ABF" w:rsidP="00E54ABF">
                          <w:pPr>
                            <w:rPr>
                              <w:b/>
                              <w:sz w:val="28"/>
                              <w:szCs w:val="60"/>
                            </w:rPr>
                          </w:pPr>
                        </w:p>
                        <w:p w14:paraId="0DA8F47F" w14:textId="77777777" w:rsidR="00E54ABF" w:rsidRDefault="00E54ABF" w:rsidP="00E54ABF">
                          <w:pPr>
                            <w:rPr>
                              <w:b/>
                              <w:sz w:val="28"/>
                              <w:szCs w:val="60"/>
                            </w:rPr>
                          </w:pPr>
                        </w:p>
                        <w:p w14:paraId="25B8623D" w14:textId="6A074712" w:rsidR="00E54ABF" w:rsidRDefault="00A70A48" w:rsidP="00E54ABF">
                          <w:pPr>
                            <w:jc w:val="center"/>
                            <w:rPr>
                              <w:b/>
                              <w:sz w:val="28"/>
                              <w:szCs w:val="60"/>
                            </w:rPr>
                          </w:pPr>
                          <w:r>
                            <w:rPr>
                              <w:b/>
                              <w:sz w:val="28"/>
                              <w:szCs w:val="60"/>
                            </w:rPr>
                            <w:t>Playa Arkkitehdit Oy</w:t>
                          </w:r>
                        </w:p>
                        <w:p w14:paraId="48B06C41" w14:textId="301C35FE" w:rsidR="00A70A48" w:rsidRPr="005C1709" w:rsidRDefault="001668D9" w:rsidP="00A70A48">
                          <w:pPr>
                            <w:jc w:val="center"/>
                            <w:rPr>
                              <w:b/>
                              <w:sz w:val="28"/>
                              <w:szCs w:val="60"/>
                            </w:rPr>
                          </w:pPr>
                          <w:sdt>
                            <w:sdtPr>
                              <w:rPr>
                                <w:b/>
                                <w:sz w:val="28"/>
                                <w:szCs w:val="60"/>
                              </w:rPr>
                              <w:alias w:val="Julkaisupäivämäärä"/>
                              <w:id w:val="-519474451"/>
                              <w:placeholder>
                                <w:docPart w:val="CF03D24423D046A7AB0FECADF1F67EE2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8-28T00:00:00Z">
                                <w:dateFormat w:val="d.M.yyyy"/>
                                <w:lid w:val="fi-F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sz w:val="28"/>
                                  <w:szCs w:val="60"/>
                                </w:rPr>
                                <w:t>28</w:t>
                              </w:r>
                              <w:r w:rsidR="00C46685">
                                <w:rPr>
                                  <w:b/>
                                  <w:sz w:val="28"/>
                                  <w:szCs w:val="6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8"/>
                                  <w:szCs w:val="60"/>
                                </w:rPr>
                                <w:t>8</w:t>
                              </w:r>
                              <w:r w:rsidR="00381423">
                                <w:rPr>
                                  <w:b/>
                                  <w:sz w:val="28"/>
                                  <w:szCs w:val="60"/>
                                </w:rPr>
                                <w:t>.2024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4B265DD" w14:textId="68B1E2E1" w:rsidR="00E54ABF" w:rsidRDefault="00E54ABF">
          <w:pPr>
            <w:rPr>
              <w:rFonts w:asciiTheme="majorHAnsi" w:eastAsiaTheme="majorEastAsia" w:hAnsiTheme="majorHAnsi" w:cstheme="majorHAnsi"/>
              <w:b/>
              <w:kern w:val="28"/>
              <w:sz w:val="60"/>
              <w:szCs w:val="52"/>
            </w:rPr>
          </w:pPr>
          <w:r>
            <w:br w:type="page"/>
          </w:r>
        </w:p>
      </w:sdtContent>
    </w:sdt>
    <w:p w14:paraId="4D2A93DF" w14:textId="77777777" w:rsidR="006A469A" w:rsidRDefault="006A469A" w:rsidP="006A469A">
      <w:pPr>
        <w:pStyle w:val="Alaotsikko"/>
      </w:pPr>
      <w:r>
        <w:lastRenderedPageBreak/>
        <w:t>Yleistä</w:t>
      </w:r>
    </w:p>
    <w:p w14:paraId="2747B7E7" w14:textId="77777777" w:rsidR="00A70A48" w:rsidRPr="00B57FE5" w:rsidRDefault="00A70A48" w:rsidP="00A70A48">
      <w:pPr>
        <w:pStyle w:val="Leipteksti"/>
      </w:pPr>
      <w:r>
        <w:t>Kohteen pääsuunnittelija on arkkitehti Tuukka Vuori, Playa Arkkitehdit Oy.</w:t>
      </w:r>
    </w:p>
    <w:p w14:paraId="61E8F098" w14:textId="00A519D2" w:rsidR="00A70A48" w:rsidRPr="00F238E0" w:rsidRDefault="00A70A48" w:rsidP="00A70A48">
      <w:pPr>
        <w:pStyle w:val="Leipteksti"/>
      </w:pPr>
      <w:r w:rsidRPr="00527CE1">
        <w:rPr>
          <w:b/>
          <w:bCs/>
        </w:rPr>
        <w:t>Asunto Oy Helsingin Aavatar</w:t>
      </w:r>
      <w:r w:rsidRPr="00F238E0">
        <w:t xml:space="preserve"> sijaitsee Nih</w:t>
      </w:r>
      <w:r>
        <w:t>d</w:t>
      </w:r>
      <w:r w:rsidRPr="00F238E0">
        <w:t xml:space="preserve">issä </w:t>
      </w:r>
      <w:r>
        <w:t>Nihdinrannan</w:t>
      </w:r>
      <w:r w:rsidRPr="00F238E0">
        <w:t xml:space="preserve"> keskivaiheilla. Alueelle on tulossa hyvät julkisen </w:t>
      </w:r>
      <w:r>
        <w:t xml:space="preserve">ja kevyen </w:t>
      </w:r>
      <w:r w:rsidRPr="00F238E0">
        <w:t>liikenteen yhteydet.</w:t>
      </w:r>
      <w:r>
        <w:t xml:space="preserve"> Lähistöllä olevien Kalasataman ja Hakaniemen metroasemien lisäksi tulevaisuudessa raitiovaunulinjat 13 ja 12 yhdistävät Nih</w:t>
      </w:r>
      <w:r w:rsidR="000A2D65">
        <w:t>d</w:t>
      </w:r>
      <w:r>
        <w:t>in alueen</w:t>
      </w:r>
      <w:r w:rsidR="00024AF4">
        <w:t>,</w:t>
      </w:r>
      <w:r>
        <w:t xml:space="preserve"> sekä keskustan että Kruun</w:t>
      </w:r>
      <w:r w:rsidR="00024AF4">
        <w:t>u</w:t>
      </w:r>
      <w:r>
        <w:t>vuorenrannan suuntaan. Raitiovaunupysäkki on korttelin toisella puolella Konttisatamankadulla. Rakentuvat Kruunusillat yhdistävät alueen sekä keskustaan että Korkeasaaren kautta Kruunuvuoren rantaan. Alueen läpi kulkee tulevaisuudessa myös pyöräilyn baana</w:t>
      </w:r>
      <w:r w:rsidRPr="00332150">
        <w:t>. Alueen palvelut keskittyvät Kalasataman metroaseman yhteyteen sekä Hakaniemeen.</w:t>
      </w:r>
    </w:p>
    <w:p w14:paraId="61611C4A" w14:textId="02343E44" w:rsidR="00753722" w:rsidRPr="0065717E" w:rsidRDefault="000A2D65" w:rsidP="00753722">
      <w:r w:rsidRPr="00341616">
        <w:t xml:space="preserve">Rakennuksessa on </w:t>
      </w:r>
      <w:r>
        <w:t>kuusi</w:t>
      </w:r>
      <w:r w:rsidRPr="00341616">
        <w:t xml:space="preserve"> normaalia kerrosta ja </w:t>
      </w:r>
      <w:r>
        <w:t>asema</w:t>
      </w:r>
      <w:r w:rsidRPr="00341616">
        <w:t xml:space="preserve">kaavan sallima yhteiskäyttöön varattu kattokerros. Alin kerros liittyy korttelissa olevaan autohalliin. Hissillisiä porrashuoneita on yhtiössä </w:t>
      </w:r>
      <w:r>
        <w:t>kaksi</w:t>
      </w:r>
      <w:r w:rsidRPr="00341616">
        <w:t xml:space="preserve">. Porrashuoneisiin on esteetön sisäänkäynti katutasolta, korttelin sisäpihalta ja autohallista. </w:t>
      </w:r>
      <w:r w:rsidR="006A469A" w:rsidRPr="006F7CEF">
        <w:t>Rakennettava yhtiö on savuton</w:t>
      </w:r>
      <w:r w:rsidR="006A469A">
        <w:t>.</w:t>
      </w:r>
      <w:r w:rsidR="00753722">
        <w:t xml:space="preserve"> </w:t>
      </w:r>
      <w:r w:rsidR="00753722" w:rsidRPr="0065717E">
        <w:t>Asunnoissa, parvekkeilla ja yhtiön hallitsemissa yhteisissä tiloissa, kuten saunoissa, kerhotiloissa ym. ei saa tupakoida. Pihalla tupakointi on kielletty lukuun ottamatta erikseen mahdollise</w:t>
      </w:r>
      <w:r w:rsidR="00753722">
        <w:t>sti osoitettua tupakkapaikkaa.</w:t>
      </w:r>
    </w:p>
    <w:p w14:paraId="2C12BF72" w14:textId="77777777" w:rsidR="00A47AEF" w:rsidRDefault="00A47AEF" w:rsidP="006A469A">
      <w:pPr>
        <w:pStyle w:val="Luettelokappale"/>
        <w:numPr>
          <w:ilvl w:val="0"/>
          <w:numId w:val="0"/>
        </w:numPr>
        <w:rPr>
          <w:b/>
        </w:rPr>
      </w:pPr>
    </w:p>
    <w:p w14:paraId="0F39EAC8" w14:textId="0B1E7F9F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Tontti</w:t>
      </w:r>
    </w:p>
    <w:p w14:paraId="3CE072AD" w14:textId="13AABC85" w:rsidR="00C110B1" w:rsidRPr="00A0614B" w:rsidRDefault="00C110B1" w:rsidP="00C110B1">
      <w:pPr>
        <w:pStyle w:val="Leipteksti"/>
        <w:rPr>
          <w:b/>
        </w:rPr>
      </w:pPr>
      <w:r w:rsidRPr="00127178">
        <w:t xml:space="preserve">Rakennuspaikka sijaitsee Sörnäisissä Nihdin kaupunginosassa korttelissa 10669, tontilla </w:t>
      </w:r>
      <w:r>
        <w:t>5</w:t>
      </w:r>
      <w:r w:rsidRPr="00127178">
        <w:t xml:space="preserve">. Idässä rajana on Tihtaalinkatu, </w:t>
      </w:r>
      <w:r>
        <w:t>pohjoisessa</w:t>
      </w:r>
      <w:r w:rsidRPr="00127178">
        <w:t xml:space="preserve"> </w:t>
      </w:r>
      <w:r>
        <w:t>Nihdinranta</w:t>
      </w:r>
      <w:r w:rsidRPr="00127178">
        <w:t xml:space="preserve">, lännessä </w:t>
      </w:r>
      <w:r>
        <w:t>Pinkkarinkuja</w:t>
      </w:r>
      <w:r w:rsidRPr="00127178">
        <w:t xml:space="preserve"> ja </w:t>
      </w:r>
      <w:r>
        <w:t>eteläsivulla</w:t>
      </w:r>
      <w:r w:rsidRPr="00127178">
        <w:t xml:space="preserve"> on yhteiskäyttöinen piha-alue naapuritont</w:t>
      </w:r>
      <w:r>
        <w:t>in</w:t>
      </w:r>
      <w:r w:rsidRPr="00127178">
        <w:t xml:space="preserve"> kanssa. Kohde rakennetaan kaupungin vuokratontille.</w:t>
      </w:r>
      <w:r w:rsidR="001D06FB">
        <w:t xml:space="preserve"> </w:t>
      </w:r>
      <w:bookmarkStart w:id="0" w:name="_Hlk121677552"/>
      <w:r w:rsidR="001D06FB">
        <w:t xml:space="preserve">Korttelissa sijaitsee myös </w:t>
      </w:r>
      <w:r w:rsidR="00D75EFF">
        <w:t>kaupungin päiväkoti.</w:t>
      </w:r>
      <w:bookmarkEnd w:id="0"/>
    </w:p>
    <w:p w14:paraId="037E8760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Asunnot</w:t>
      </w:r>
    </w:p>
    <w:p w14:paraId="4CB9260B" w14:textId="0DD8DC61" w:rsidR="00D75EFF" w:rsidRDefault="00D75EFF" w:rsidP="00D75EFF">
      <w:pPr>
        <w:pStyle w:val="Leipteksti"/>
        <w:rPr>
          <w:color w:val="FF0000"/>
        </w:rPr>
      </w:pPr>
      <w:r w:rsidRPr="00127178">
        <w:t xml:space="preserve">Asuntoja on yhtiössä yhteensä </w:t>
      </w:r>
      <w:r>
        <w:t>41</w:t>
      </w:r>
      <w:r w:rsidRPr="00127178">
        <w:t xml:space="preserve"> kpl. Jokaiseen asuntoon kuuluu asuntokohtainen lasitettu parveke. </w:t>
      </w:r>
      <w:r w:rsidR="00A20E9C">
        <w:t>Parvekkeet on mahdollista varustaa parveketrallein, jolloin ne ovat esteettömiä. Parveketrallit eivät sisälly asunnon hintaan</w:t>
      </w:r>
      <w:r w:rsidR="004B4D14">
        <w:t xml:space="preserve"> paitsi huoneistoissa A2, A6, A10, A14, A18, B22, B26, B30,</w:t>
      </w:r>
      <w:r w:rsidR="00A20E9C">
        <w:t xml:space="preserve"> </w:t>
      </w:r>
      <w:r w:rsidR="004B4D14">
        <w:t>B34</w:t>
      </w:r>
      <w:r w:rsidR="00C660B2">
        <w:t xml:space="preserve"> ja </w:t>
      </w:r>
      <w:r w:rsidR="004B4D14">
        <w:t xml:space="preserve">B38. </w:t>
      </w:r>
      <w:r w:rsidR="000E6BF1">
        <w:t xml:space="preserve">Joissain asunnoissa </w:t>
      </w:r>
      <w:r w:rsidR="001668D9">
        <w:t>on</w:t>
      </w:r>
      <w:r w:rsidR="000E6BF1">
        <w:t xml:space="preserve"> lisäksi avoterassia.</w:t>
      </w:r>
      <w:r w:rsidRPr="00127178">
        <w:t xml:space="preserve"> Jokaiselle asunnolle kuuluu yhtiön </w:t>
      </w:r>
      <w:r w:rsidR="005141A6">
        <w:t xml:space="preserve">hallinnassa oleva </w:t>
      </w:r>
      <w:r w:rsidRPr="00127178">
        <w:t>alimmassa kerroksessa sijaitseva lämmin irtaimistovarasto. Kaikkiin asuntoihin on esteetön kulku ja ne on suunniteltu esteettömiksi.</w:t>
      </w:r>
    </w:p>
    <w:p w14:paraId="7A4AF539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Yhteistilat</w:t>
      </w:r>
    </w:p>
    <w:p w14:paraId="7C77EC46" w14:textId="05D62B12" w:rsidR="006A469A" w:rsidRPr="00D75EFF" w:rsidRDefault="006A469A" w:rsidP="006A469A">
      <w:pPr>
        <w:pStyle w:val="Leipteksti"/>
      </w:pPr>
      <w:r w:rsidRPr="00D75EFF">
        <w:t xml:space="preserve">Yhtiön hallintaan jäävissä tiloissa sijaitsevat asukkaiden yhteistilat. </w:t>
      </w:r>
      <w:r w:rsidR="00D75EFF" w:rsidRPr="00D75EFF">
        <w:t>Maantasokerroksessa</w:t>
      </w:r>
      <w:r w:rsidRPr="00D75EFF">
        <w:t xml:space="preserve"> sijaitsevat pesula, kuivaushuoneet, irtaimistovarastot ja väestönsuoja (normaaliajan käyttö irtaimistovarasto). Lastenvaunuvarastot ja ulkoiluvälinevarastot ovat </w:t>
      </w:r>
      <w:r w:rsidR="00D75EFF" w:rsidRPr="00D75EFF">
        <w:t xml:space="preserve">myös </w:t>
      </w:r>
      <w:r w:rsidRPr="00D75EFF">
        <w:t>maantasokerroksessa.</w:t>
      </w:r>
      <w:r w:rsidR="00DB1256">
        <w:t xml:space="preserve"> </w:t>
      </w:r>
      <w:r w:rsidR="00D75EFF" w:rsidRPr="00D75EFF">
        <w:t>Maantaso</w:t>
      </w:r>
      <w:r w:rsidRPr="00D75EFF">
        <w:t xml:space="preserve">kerroksen aputiloihin on sisäyhteys molemmista porrashuoneista. </w:t>
      </w:r>
      <w:r w:rsidR="00DB1256">
        <w:t>Kerhotila ja talosauna ovat s</w:t>
      </w:r>
      <w:r w:rsidR="00DB1256" w:rsidRPr="00D75EFF">
        <w:t>eitsemännessä kerroksessa</w:t>
      </w:r>
      <w:r w:rsidR="00AF13BE">
        <w:t>.</w:t>
      </w:r>
    </w:p>
    <w:p w14:paraId="1FB04087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Liiketilat</w:t>
      </w:r>
    </w:p>
    <w:p w14:paraId="57DE284F" w14:textId="6FC1E58D" w:rsidR="006A469A" w:rsidRPr="00D75EFF" w:rsidRDefault="00D75EFF" w:rsidP="006A469A">
      <w:pPr>
        <w:pStyle w:val="Leipteksti"/>
      </w:pPr>
      <w:r w:rsidRPr="00D75EFF">
        <w:t>Ei ole.</w:t>
      </w:r>
    </w:p>
    <w:p w14:paraId="00BD401C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Jätteiden keräys</w:t>
      </w:r>
    </w:p>
    <w:p w14:paraId="67B8BBAE" w14:textId="4C37FC70" w:rsidR="005C49AB" w:rsidRPr="009C7E07" w:rsidRDefault="005C49AB" w:rsidP="005C49AB">
      <w:pPr>
        <w:pStyle w:val="Leipteksti"/>
      </w:pPr>
      <w:r w:rsidRPr="009C7E07">
        <w:t>Alueelle on rakennettu keskitetty jätteiden imukeräysjärjestelmä. Jätepisteet sijaitsevat korttelin yhtiöiden yhteiskäyttöisellä piha-alueella</w:t>
      </w:r>
      <w:r>
        <w:t xml:space="preserve"> katutasossa</w:t>
      </w:r>
      <w:r w:rsidRPr="009C7E07">
        <w:t xml:space="preserve">. Kortteliin 10669 tontille 5 sijoittuu korttelin yhteinen erityisjakeille, mm. lasi ja metalli, tarkoitettu </w:t>
      </w:r>
      <w:r w:rsidR="00D02D9B">
        <w:t>lajittelu</w:t>
      </w:r>
      <w:r w:rsidRPr="009C7E07">
        <w:t>huone.</w:t>
      </w:r>
      <w:r w:rsidR="00D02D9B">
        <w:t xml:space="preserve"> Imujätepisteet sijaitsevat tontilla 6 vastapäätä lajitteluhuonetta.</w:t>
      </w:r>
    </w:p>
    <w:p w14:paraId="6C1C66C4" w14:textId="7D850ECE" w:rsidR="006A469A" w:rsidRPr="007F724C" w:rsidRDefault="006A469A" w:rsidP="008F2499">
      <w:pPr>
        <w:pStyle w:val="Luettelokappale"/>
        <w:numPr>
          <w:ilvl w:val="0"/>
          <w:numId w:val="0"/>
        </w:numPr>
        <w:rPr>
          <w:color w:val="FF0000"/>
        </w:rPr>
      </w:pPr>
      <w:r w:rsidRPr="003F7559">
        <w:rPr>
          <w:b/>
        </w:rPr>
        <w:t>Paikoitus ja liikenne</w:t>
      </w:r>
    </w:p>
    <w:p w14:paraId="68F07D73" w14:textId="1DD572EB" w:rsidR="008F2499" w:rsidRPr="00B708D6" w:rsidRDefault="008F2499" w:rsidP="008F2499">
      <w:pPr>
        <w:pStyle w:val="Leipteksti"/>
      </w:pPr>
      <w:r w:rsidRPr="00F07AB2">
        <w:t xml:space="preserve">Taloyhtiön </w:t>
      </w:r>
      <w:r w:rsidRPr="004712AC">
        <w:t>autopaikat, 19 kpl,</w:t>
      </w:r>
      <w:r w:rsidRPr="00F07AB2">
        <w:t xml:space="preserve"> sijaitsevat korttelin yhtiöiden yhteiskäyttöisessä kylmässä autohallissa pihakannen alla. Ajoyhteys autohalliin on korttelin itäsivulta Tihtaalinkadulta. </w:t>
      </w:r>
      <w:r w:rsidRPr="00F07AB2">
        <w:lastRenderedPageBreak/>
        <w:t>Autopaikat varustetaan lämmityspistorasioilla</w:t>
      </w:r>
      <w:r w:rsidR="009D2007">
        <w:t xml:space="preserve"> ja autopaikoista 7 kpl toteutetaan sähköauton latauspaikkoina.</w:t>
      </w:r>
      <w:r w:rsidRPr="00F07AB2">
        <w:t xml:space="preserve"> Kaikista porrashuoneista on esteetön yhteys autohalliin. Autopaikoista yksi on mitoitettu liikuntaesteisille. </w:t>
      </w:r>
    </w:p>
    <w:p w14:paraId="6D09886E" w14:textId="77777777" w:rsidR="008F2499" w:rsidRPr="00003FC3" w:rsidRDefault="008F2499" w:rsidP="008F2499">
      <w:pPr>
        <w:pStyle w:val="Leipteksti"/>
      </w:pPr>
      <w:r w:rsidRPr="00003FC3">
        <w:t>Polkupyörien säilytyspaikkoja on piha-alueella ja ensimmäisen kerroksen varastotiloissa.</w:t>
      </w:r>
    </w:p>
    <w:p w14:paraId="34CDDC34" w14:textId="77777777" w:rsidR="006A469A" w:rsidRPr="00B57FE5" w:rsidRDefault="006A469A" w:rsidP="006A469A">
      <w:pPr>
        <w:pStyle w:val="Alaotsikko"/>
      </w:pPr>
      <w:r>
        <w:t>Rakennukset</w:t>
      </w:r>
    </w:p>
    <w:p w14:paraId="588596CC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Rakennusrunko</w:t>
      </w:r>
    </w:p>
    <w:p w14:paraId="2F7B5B8F" w14:textId="43621821" w:rsidR="00AB2E50" w:rsidRPr="00855797" w:rsidRDefault="00AB2E50" w:rsidP="00AB2E50">
      <w:pPr>
        <w:pStyle w:val="Leipteksti"/>
      </w:pPr>
      <w:r w:rsidRPr="00855797">
        <w:t xml:space="preserve">Rakennus on betonielementtitalo, jonka kantava runko muodostuu </w:t>
      </w:r>
      <w:r w:rsidR="0090557B">
        <w:t xml:space="preserve">pääosin </w:t>
      </w:r>
      <w:r w:rsidRPr="00855797">
        <w:t>betonielementeistä</w:t>
      </w:r>
      <w:r>
        <w:t>.</w:t>
      </w:r>
      <w:r w:rsidRPr="00855797">
        <w:t xml:space="preserve"> </w:t>
      </w:r>
      <w:r>
        <w:t>V</w:t>
      </w:r>
      <w:r w:rsidRPr="00855797">
        <w:t xml:space="preserve">äli- ja yläpohjat ovat ontelo- ja massiivilaattoja. Alapohjat ovat kantavia, tuuletettuja ja eristettyjä betonirakenteita. </w:t>
      </w:r>
      <w:r w:rsidR="0090557B">
        <w:t xml:space="preserve">Väestönsuojan alapohja on kantava maanvarainen teräsbetonilaatta. </w:t>
      </w:r>
      <w:r w:rsidRPr="00855797">
        <w:t xml:space="preserve">Vesikatto on </w:t>
      </w:r>
      <w:r w:rsidR="0090557B">
        <w:t xml:space="preserve">kevytsoratäytteinen </w:t>
      </w:r>
      <w:r w:rsidRPr="00855797">
        <w:t>tasakatto, jonka katemateriaalina on kumibitumikermi. Osalla vesikattoa on viherkatto.</w:t>
      </w:r>
    </w:p>
    <w:p w14:paraId="385ED955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Ulkoseinät</w:t>
      </w:r>
    </w:p>
    <w:p w14:paraId="455F578E" w14:textId="29D79C70" w:rsidR="00AB2E50" w:rsidRPr="00B40B11" w:rsidRDefault="00AB2E50" w:rsidP="00AB2E50">
      <w:pPr>
        <w:pStyle w:val="Leipteksti"/>
      </w:pPr>
      <w:r w:rsidRPr="00B40B11">
        <w:t xml:space="preserve">Rakennuksen julkisivut ovat pääosin paikalla puhtaaksimuurattua tiiltä. Parvekkeiden taustaseinät ovat maalattuja </w:t>
      </w:r>
      <w:r w:rsidR="0090557B">
        <w:t>sandwich-</w:t>
      </w:r>
      <w:r w:rsidRPr="00B40B11">
        <w:t>betonielementtejä.</w:t>
      </w:r>
    </w:p>
    <w:p w14:paraId="3CA21B88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Väliseinät</w:t>
      </w:r>
    </w:p>
    <w:p w14:paraId="0AA9462F" w14:textId="18A2CAD4" w:rsidR="00AB2E50" w:rsidRPr="00123E0D" w:rsidRDefault="00AB2E50" w:rsidP="00AB2E50">
      <w:pPr>
        <w:pStyle w:val="Leipteksti"/>
      </w:pPr>
      <w:r w:rsidRPr="00123E0D">
        <w:t>Huoneistojen väliset seinät</w:t>
      </w:r>
      <w:r w:rsidR="0090557B">
        <w:t>, hissikuilujen ja porrashuoneiden sei</w:t>
      </w:r>
      <w:r w:rsidR="005369AC">
        <w:t>nät</w:t>
      </w:r>
      <w:r w:rsidRPr="00123E0D">
        <w:t xml:space="preserve"> ovat kantavia teräsbetonielementtejä. Muut väliseinät ovat pääosin kipsilevyverhottuja teräsrankaseiniä. </w:t>
      </w:r>
      <w:r w:rsidR="00565481">
        <w:t>Wc-, k</w:t>
      </w:r>
      <w:r w:rsidRPr="00123E0D">
        <w:t>ylpy</w:t>
      </w:r>
      <w:r w:rsidR="001364AC">
        <w:t>-</w:t>
      </w:r>
      <w:r w:rsidRPr="00123E0D">
        <w:t xml:space="preserve"> </w:t>
      </w:r>
      <w:r>
        <w:t xml:space="preserve">ja löylyhuoneiden </w:t>
      </w:r>
      <w:r w:rsidRPr="00123E0D">
        <w:t xml:space="preserve">seinät ovat </w:t>
      </w:r>
      <w:r w:rsidR="00024AF4">
        <w:t xml:space="preserve">pääosin </w:t>
      </w:r>
      <w:r w:rsidRPr="00123E0D">
        <w:t>kivirakenteisia.</w:t>
      </w:r>
    </w:p>
    <w:p w14:paraId="719C4A7A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Ikkunat ja ovet</w:t>
      </w:r>
    </w:p>
    <w:p w14:paraId="4DA7F474" w14:textId="6B181623" w:rsidR="003C54E5" w:rsidRPr="003C54E5" w:rsidRDefault="00F652C6" w:rsidP="00F652C6">
      <w:pPr>
        <w:pStyle w:val="Leipteksti"/>
      </w:pPr>
      <w:r w:rsidRPr="00123E0D">
        <w:t xml:space="preserve">Asuntojen ikkunat ja parvekeovet ovat kolmilasisia ja puu-alumiini-rakenteisia. Parvekeovet ovat yksilehtisiä ja ulosaukeavia. Ikkunoissa ja parvekeovissa on </w:t>
      </w:r>
      <w:r w:rsidR="00C02AAF" w:rsidRPr="00C02AAF">
        <w:t>kuultokäsitellyt</w:t>
      </w:r>
      <w:r w:rsidRPr="00123E0D">
        <w:rPr>
          <w:color w:val="FD4F00" w:themeColor="accent2"/>
        </w:rPr>
        <w:t xml:space="preserve"> </w:t>
      </w:r>
      <w:r w:rsidRPr="00123E0D">
        <w:t>puuosat ja ulkopinta on pulverimaalattua alumiinia. Asuntojen ikkunat ja parvekeovet varustetaan sälekaihtimin.</w:t>
      </w:r>
      <w:r>
        <w:t xml:space="preserve"> </w:t>
      </w:r>
      <w:r w:rsidRPr="0075589C">
        <w:t>Asuntojen porrastaso-</w:t>
      </w:r>
      <w:r w:rsidRPr="00123E0D">
        <w:t xml:space="preserve">ovet ovat 1-lehtisiä </w:t>
      </w:r>
      <w:r w:rsidR="00C02AAF">
        <w:t>puu</w:t>
      </w:r>
      <w:r w:rsidRPr="00C02AAF">
        <w:t>viilutettuja</w:t>
      </w:r>
      <w:r w:rsidRPr="001E0B22">
        <w:rPr>
          <w:color w:val="FF0000"/>
        </w:rPr>
        <w:t xml:space="preserve"> </w:t>
      </w:r>
      <w:r w:rsidRPr="00123E0D">
        <w:t xml:space="preserve">laakaovia. Huoneistojen sisäovet </w:t>
      </w:r>
      <w:r w:rsidRPr="0075589C">
        <w:t>ovat tehdasma</w:t>
      </w:r>
      <w:r>
        <w:t>alattuja laakaovia.</w:t>
      </w:r>
      <w:r w:rsidR="003C54E5">
        <w:t xml:space="preserve"> </w:t>
      </w:r>
      <w:r w:rsidR="003C54E5" w:rsidRPr="003C54E5">
        <w:t>Huoneistojen A2, A6, A10, A14, A18, B22, B26, B30, B34 ja B38 ulko-ovet o</w:t>
      </w:r>
      <w:r w:rsidR="003C54E5">
        <w:t>vat maalattuja lasiaukollisia yksilehtisiä ulosaukeavia ovia.</w:t>
      </w:r>
    </w:p>
    <w:p w14:paraId="4D1A8559" w14:textId="57AC1C4F" w:rsidR="006A469A" w:rsidRDefault="00F652C6" w:rsidP="00B11BF4">
      <w:pPr>
        <w:pStyle w:val="Leipteksti"/>
      </w:pPr>
      <w:r>
        <w:t xml:space="preserve">Rakennuksen ulko-ovet ja yhteistilojen sisäovet ovat tehdasmaalattuja metalliovia. </w:t>
      </w:r>
      <w:r w:rsidR="00C02AAF">
        <w:t>Porrashuoneiden kadunpuolen ulko-ovet ja niihin liittyvät kiinteät lasipielet ovat massiivipuisia ja kuultokäsiteltyjä.</w:t>
      </w:r>
    </w:p>
    <w:p w14:paraId="0D7A7B2E" w14:textId="77777777" w:rsidR="006A469A" w:rsidRPr="00B57FE5" w:rsidRDefault="006A469A" w:rsidP="006A469A">
      <w:pPr>
        <w:pStyle w:val="Alaotsikko"/>
      </w:pPr>
      <w:r>
        <w:t>Asunnon pintamateriaalit</w:t>
      </w:r>
    </w:p>
    <w:p w14:paraId="2ED45101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Kattopinnat</w:t>
      </w:r>
    </w:p>
    <w:p w14:paraId="46C34C35" w14:textId="11FA591B" w:rsidR="00F93E8E" w:rsidRPr="0031341D" w:rsidRDefault="00F93E8E" w:rsidP="00F93E8E">
      <w:pPr>
        <w:pStyle w:val="Leipteksti"/>
      </w:pPr>
      <w:r w:rsidRPr="001973B9">
        <w:t xml:space="preserve">Asuntojen kattopinnat ovat </w:t>
      </w:r>
      <w:r w:rsidR="00F974AF">
        <w:t>tasoitettuja ja maalattuja</w:t>
      </w:r>
      <w:r w:rsidR="00931068">
        <w:t xml:space="preserve"> </w:t>
      </w:r>
      <w:r w:rsidRPr="001973B9">
        <w:t>ontelolaattoja</w:t>
      </w:r>
      <w:r w:rsidR="00FC6E9E">
        <w:t xml:space="preserve">, alaslaskut </w:t>
      </w:r>
      <w:r w:rsidR="003D246C">
        <w:t xml:space="preserve">ovat </w:t>
      </w:r>
      <w:r w:rsidR="00FC6E9E">
        <w:t>sileitä</w:t>
      </w:r>
      <w:r w:rsidRPr="001973B9">
        <w:t xml:space="preserve">. </w:t>
      </w:r>
      <w:r w:rsidRPr="0031341D">
        <w:t>Piirustuksissa osoitetut katot tehdään alas</w:t>
      </w:r>
      <w:r>
        <w:t xml:space="preserve"> </w:t>
      </w:r>
      <w:r w:rsidRPr="0031341D">
        <w:t xml:space="preserve">laskettuina kipsilevyrakenteina. Kipsilevyalakatot tasoitetaan ja maalataan. </w:t>
      </w:r>
      <w:r w:rsidR="0005699D">
        <w:t xml:space="preserve">Wc-tilojen katot tehdään alas laskettuina kipsilevyrakenteina ja </w:t>
      </w:r>
      <w:r>
        <w:t>kylp</w:t>
      </w:r>
      <w:r w:rsidRPr="0005699D">
        <w:t>yhuoneiden katot ovat paneelialakattoja</w:t>
      </w:r>
      <w:r w:rsidR="0005699D" w:rsidRPr="0005699D">
        <w:t xml:space="preserve">. </w:t>
      </w:r>
      <w:r w:rsidRPr="0005699D">
        <w:t>Löylyhuoneiden katot ovat paneelialakattoja</w:t>
      </w:r>
      <w:r w:rsidR="0005699D">
        <w:t xml:space="preserve"> – tervaleppää.</w:t>
      </w:r>
    </w:p>
    <w:p w14:paraId="2694F23A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Seinäpinnoitteet</w:t>
      </w:r>
    </w:p>
    <w:p w14:paraId="353BC75F" w14:textId="5C47C394" w:rsidR="00F93E8E" w:rsidRPr="00F93E8E" w:rsidRDefault="00F93E8E" w:rsidP="00F93E8E">
      <w:pPr>
        <w:pStyle w:val="Leipteksti"/>
      </w:pPr>
      <w:r w:rsidRPr="0031341D">
        <w:t>Sisäseinät ovat pääosin maalattuja.</w:t>
      </w:r>
      <w:r>
        <w:t xml:space="preserve"> </w:t>
      </w:r>
      <w:r w:rsidR="00B53ECD">
        <w:t>K</w:t>
      </w:r>
      <w:r>
        <w:t>ylpyhuoneiden</w:t>
      </w:r>
      <w:r w:rsidR="00B53ECD">
        <w:t xml:space="preserve"> sekä </w:t>
      </w:r>
      <w:r w:rsidR="00B53ECD" w:rsidRPr="00A514DC">
        <w:t>wc-tilojen</w:t>
      </w:r>
      <w:r w:rsidRPr="00A514DC">
        <w:t xml:space="preserve"> seinä</w:t>
      </w:r>
      <w:r w:rsidR="00B53ECD" w:rsidRPr="00A514DC">
        <w:t>t</w:t>
      </w:r>
      <w:r w:rsidRPr="00A514DC">
        <w:t xml:space="preserve"> laatoitetaan </w:t>
      </w:r>
      <w:r w:rsidR="009E6C7B">
        <w:t xml:space="preserve">kokonaan </w:t>
      </w:r>
      <w:r w:rsidRPr="00A514DC">
        <w:t>keraamisella laatalla.</w:t>
      </w:r>
      <w:r w:rsidR="00FC6E9E">
        <w:t xml:space="preserve"> </w:t>
      </w:r>
      <w:r w:rsidR="00DF38A9" w:rsidRPr="00546603">
        <w:t>Keraamisista seinälaatoista on kolme vaihtoehtoa. Keittiön kaluste</w:t>
      </w:r>
      <w:r w:rsidR="00C337B4">
        <w:t xml:space="preserve">iden </w:t>
      </w:r>
      <w:r w:rsidR="00DF38A9" w:rsidRPr="00546603">
        <w:t>väli</w:t>
      </w:r>
      <w:r w:rsidR="00C337B4">
        <w:t>tila</w:t>
      </w:r>
      <w:r w:rsidR="00E10FDB">
        <w:t>ssa on</w:t>
      </w:r>
      <w:r w:rsidR="00DF38A9">
        <w:t xml:space="preserve"> laminaattilevy. </w:t>
      </w:r>
      <w:r w:rsidRPr="0005699D">
        <w:t xml:space="preserve">Asuntosaunojen seinät ovat </w:t>
      </w:r>
      <w:r w:rsidR="009F28D9" w:rsidRPr="0005699D">
        <w:t>tervaleppä</w:t>
      </w:r>
      <w:r w:rsidRPr="0005699D">
        <w:t xml:space="preserve">paneelia. </w:t>
      </w:r>
    </w:p>
    <w:p w14:paraId="314A089E" w14:textId="77777777" w:rsidR="00FC6E9E" w:rsidRDefault="00FC6E9E" w:rsidP="006A469A">
      <w:pPr>
        <w:pStyle w:val="Luettelokappale"/>
        <w:numPr>
          <w:ilvl w:val="0"/>
          <w:numId w:val="0"/>
        </w:numPr>
        <w:rPr>
          <w:b/>
        </w:rPr>
      </w:pPr>
    </w:p>
    <w:p w14:paraId="369B46C4" w14:textId="77777777" w:rsidR="00FC6E9E" w:rsidRDefault="00FC6E9E" w:rsidP="006A469A">
      <w:pPr>
        <w:pStyle w:val="Luettelokappale"/>
        <w:numPr>
          <w:ilvl w:val="0"/>
          <w:numId w:val="0"/>
        </w:numPr>
        <w:rPr>
          <w:b/>
        </w:rPr>
      </w:pPr>
    </w:p>
    <w:p w14:paraId="04D5A135" w14:textId="00397071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lastRenderedPageBreak/>
        <w:t>Lattiapinnoitteet</w:t>
      </w:r>
    </w:p>
    <w:p w14:paraId="19E79558" w14:textId="0E75DC34" w:rsidR="006A469A" w:rsidRPr="009A0139" w:rsidRDefault="006A469A" w:rsidP="009A0139">
      <w:pPr>
        <w:pStyle w:val="Leipteksti"/>
        <w:rPr>
          <w:color w:val="FF0000"/>
        </w:rPr>
      </w:pPr>
      <w:r w:rsidRPr="003D5F30">
        <w:t xml:space="preserve">Asuinhuoneiden, </w:t>
      </w:r>
      <w:r w:rsidR="001843AB">
        <w:t xml:space="preserve">vaatehuoneiden, </w:t>
      </w:r>
      <w:r w:rsidRPr="003D5F30">
        <w:t>eteisten ja keittiöiden lattianpäällysteenä on parketti.  Wc-tilojen, kylpyhuoneiden ja löylyh</w:t>
      </w:r>
      <w:r w:rsidRPr="00363944">
        <w:t>uoneiden lattiat laatoitetaan keraamisella laatalla. Parketista ja laatoista on kolme vaihtoehtoa.</w:t>
      </w:r>
    </w:p>
    <w:p w14:paraId="645904AB" w14:textId="77777777" w:rsidR="006A469A" w:rsidRPr="00B57FE5" w:rsidRDefault="006A469A" w:rsidP="006A469A">
      <w:pPr>
        <w:pStyle w:val="Alaotsikko"/>
      </w:pPr>
      <w:r>
        <w:t>Asunnon kalusteet, varusteet ja laitteet</w:t>
      </w:r>
    </w:p>
    <w:p w14:paraId="4614FAB3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Keittiöt</w:t>
      </w:r>
    </w:p>
    <w:p w14:paraId="037999D8" w14:textId="37970ABE" w:rsidR="006A469A" w:rsidRPr="009A0139" w:rsidRDefault="006A469A" w:rsidP="006A469A">
      <w:pPr>
        <w:pStyle w:val="Leipteksti"/>
      </w:pPr>
      <w:r w:rsidRPr="003D5F30">
        <w:t xml:space="preserve">Keittiökalusteet ovat vakiovalmisteisiä ja levyrakenteisia. Rungot ovat melamiinipintaisia. </w:t>
      </w:r>
      <w:r w:rsidRPr="009A0139">
        <w:t xml:space="preserve">Keittiökalusteiden ovet ovat maalattua mdf-levyä, kolme värivaihtoehtoa. Keittiön työtasot ovat </w:t>
      </w:r>
      <w:r w:rsidRPr="00363944">
        <w:t>laminaattipintaiset, kolme värivaihtoehtoa. Tiskialtaat ovat tasoon upotettuja altaita, materiaali ruostumaton teräs.</w:t>
      </w:r>
    </w:p>
    <w:p w14:paraId="6B0FB22E" w14:textId="7E4BD71F" w:rsidR="006A469A" w:rsidRPr="00511195" w:rsidRDefault="006A469A" w:rsidP="006A469A">
      <w:pPr>
        <w:pStyle w:val="Leipteksti"/>
      </w:pPr>
      <w:r w:rsidRPr="00511195">
        <w:t>Keittiöissä on 600</w:t>
      </w:r>
      <w:r w:rsidR="00511195" w:rsidRPr="00511195">
        <w:t xml:space="preserve"> </w:t>
      </w:r>
      <w:r w:rsidRPr="00511195">
        <w:t xml:space="preserve">mm leveä </w:t>
      </w:r>
      <w:r w:rsidR="00511195" w:rsidRPr="00511195">
        <w:t>induktioliesitaso</w:t>
      </w:r>
      <w:r w:rsidRPr="00511195">
        <w:t xml:space="preserve"> sekä kalusteuuni, astianpesukone (huoneistokoon mukaan joko 600</w:t>
      </w:r>
      <w:r w:rsidR="00511195" w:rsidRPr="00511195">
        <w:t xml:space="preserve"> </w:t>
      </w:r>
      <w:r w:rsidRPr="00511195">
        <w:t>mm tai 450</w:t>
      </w:r>
      <w:r w:rsidR="00511195" w:rsidRPr="00511195">
        <w:t xml:space="preserve"> </w:t>
      </w:r>
      <w:r w:rsidRPr="00511195">
        <w:t>mm leveä) ja liesikupu. 1-2</w:t>
      </w:r>
      <w:r w:rsidR="00024AF4">
        <w:t xml:space="preserve"> </w:t>
      </w:r>
      <w:r w:rsidRPr="00511195">
        <w:t xml:space="preserve">h-asunnoissa ja pienissä kolmioissa (&lt;70 m2) on jääkaappipakastin, yli 70 m2 asunnoissa jääkaappi ja erillinen pakastin. </w:t>
      </w:r>
      <w:r w:rsidR="007956FA" w:rsidRPr="007956FA">
        <w:t>Astianpesukone on integroitu ja kylmäk</w:t>
      </w:r>
      <w:r w:rsidRPr="007956FA">
        <w:t>oneiden väri on valkoinen.</w:t>
      </w:r>
      <w:r w:rsidRPr="00511195">
        <w:t xml:space="preserve"> Mikroaaltouunille on tilavaraus.</w:t>
      </w:r>
    </w:p>
    <w:p w14:paraId="54339030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Hygieniatilat</w:t>
      </w:r>
    </w:p>
    <w:p w14:paraId="164F984C" w14:textId="77D3C265" w:rsidR="006A469A" w:rsidRPr="00363944" w:rsidRDefault="006A469A" w:rsidP="006A469A">
      <w:pPr>
        <w:pStyle w:val="Leipteksti"/>
      </w:pPr>
      <w:r w:rsidRPr="00363944">
        <w:t>Kylpyhuoneissa on allastaso alakaappeineen, peilikaappi sekä pyykkikaappi</w:t>
      </w:r>
      <w:r w:rsidR="00363944" w:rsidRPr="00363944">
        <w:t>.</w:t>
      </w:r>
      <w:r w:rsidR="0056293F" w:rsidRPr="00363944">
        <w:t xml:space="preserve"> </w:t>
      </w:r>
      <w:r w:rsidR="00363944">
        <w:t xml:space="preserve">Osassa asunnoista pyykkikaappi sijaitsee kylpyhuoneen ulkopuolella. </w:t>
      </w:r>
      <w:r w:rsidRPr="003D5F30">
        <w:t xml:space="preserve">Pyykinpesukoneelle sekä kuivausrummulle on tilavaraus ja liitännät. Suihkussa on suihkuseinä. </w:t>
      </w:r>
      <w:r w:rsidRPr="00363944">
        <w:t>Saunojen lauteet ovat tervaleppää. Wc-tiloissa on peilikaappi ja pesuallas allaskaapilla.</w:t>
      </w:r>
      <w:r w:rsidR="00D71E32" w:rsidRPr="00363944">
        <w:t xml:space="preserve"> Kylpyhuoneiden ja wc-tilojen kalusteet </w:t>
      </w:r>
      <w:r w:rsidR="0056293F" w:rsidRPr="00363944">
        <w:t xml:space="preserve">ovat </w:t>
      </w:r>
      <w:r w:rsidR="002C3B68">
        <w:t>la</w:t>
      </w:r>
      <w:r w:rsidR="00D71E32" w:rsidRPr="00363944">
        <w:t>minaattirakenteiset.</w:t>
      </w:r>
    </w:p>
    <w:p w14:paraId="12254FCA" w14:textId="77777777" w:rsidR="00243EC5" w:rsidRDefault="00243EC5" w:rsidP="00243EC5">
      <w:pPr>
        <w:pStyle w:val="Luettelokappale"/>
        <w:numPr>
          <w:ilvl w:val="0"/>
          <w:numId w:val="0"/>
        </w:numPr>
        <w:rPr>
          <w:b/>
        </w:rPr>
      </w:pPr>
      <w:r>
        <w:rPr>
          <w:b/>
        </w:rPr>
        <w:t>Asuinhuoneet ja eteiset</w:t>
      </w:r>
    </w:p>
    <w:p w14:paraId="7B9B7428" w14:textId="33A5E4EB" w:rsidR="006A469A" w:rsidRPr="00AE06C0" w:rsidRDefault="006A469A" w:rsidP="006A469A">
      <w:pPr>
        <w:pStyle w:val="Leipteksti"/>
      </w:pPr>
      <w:r w:rsidRPr="00AE06C0">
        <w:t>Asuinhuoneiden ja eteisten komerokalusteiden rungot ovat melamiinipintaisia ja ovet maalattua mdf-levyä, 3 värivaihtoehtoa. Vaatehuoneissa on</w:t>
      </w:r>
      <w:r w:rsidR="00363944">
        <w:t xml:space="preserve"> </w:t>
      </w:r>
      <w:r w:rsidRPr="00AE06C0">
        <w:t>vaatetan</w:t>
      </w:r>
      <w:r w:rsidR="00024AF4">
        <w:t>got,</w:t>
      </w:r>
      <w:r w:rsidRPr="00AE06C0">
        <w:t xml:space="preserve"> </w:t>
      </w:r>
      <w:r w:rsidR="00363944">
        <w:t>sekä</w:t>
      </w:r>
      <w:r w:rsidRPr="00AE06C0">
        <w:t xml:space="preserve"> säädettävät hyllyt.</w:t>
      </w:r>
    </w:p>
    <w:p w14:paraId="1DA0F8A3" w14:textId="77777777" w:rsidR="006A469A" w:rsidRPr="0090096F" w:rsidRDefault="006A469A" w:rsidP="006A469A">
      <w:pPr>
        <w:pStyle w:val="Alaotsikko"/>
      </w:pPr>
      <w:r>
        <w:t>Asunnon parvekkeet, terassit ja asuntopihat</w:t>
      </w:r>
      <w:r w:rsidRPr="0090096F">
        <w:t xml:space="preserve"> </w:t>
      </w:r>
    </w:p>
    <w:p w14:paraId="08DF68AC" w14:textId="5010C76A" w:rsidR="00AE06C0" w:rsidRPr="003646F9" w:rsidRDefault="006A469A" w:rsidP="00AE06C0">
      <w:pPr>
        <w:pStyle w:val="Leipteksti"/>
        <w:rPr>
          <w:color w:val="FF0000"/>
        </w:rPr>
      </w:pPr>
      <w:r w:rsidRPr="00AE06C0">
        <w:t xml:space="preserve">Parvekkeet ovat betonirakenteisia, lattiat ovat </w:t>
      </w:r>
      <w:r w:rsidR="00243EC5">
        <w:t>hieno</w:t>
      </w:r>
      <w:r w:rsidRPr="00243EC5">
        <w:t>pesu</w:t>
      </w:r>
      <w:r w:rsidRPr="00AE06C0">
        <w:t xml:space="preserve">betonipintaisia. Parvekekaiteet ovat </w:t>
      </w:r>
      <w:r w:rsidRPr="00D22C16">
        <w:t xml:space="preserve">pääosin metallirunkoisia </w:t>
      </w:r>
      <w:r w:rsidR="00AE06C0" w:rsidRPr="00D22C16">
        <w:t>pinnakaiteita</w:t>
      </w:r>
      <w:r w:rsidRPr="00D22C16">
        <w:t>. Parvekkeet lasitetaan</w:t>
      </w:r>
      <w:r w:rsidR="00D22C16" w:rsidRPr="00D22C16">
        <w:t xml:space="preserve"> ja parvekelasitukset ovat avattavia.</w:t>
      </w:r>
      <w:r w:rsidRPr="007F724C">
        <w:rPr>
          <w:color w:val="FF0000"/>
        </w:rPr>
        <w:t xml:space="preserve"> </w:t>
      </w:r>
      <w:r w:rsidR="00A31AD4" w:rsidRPr="00A31AD4">
        <w:t xml:space="preserve">Huoneistoissa A2 ja B22 parvekelasitukset ovat lukittavissa sisäpuolelta. </w:t>
      </w:r>
      <w:r w:rsidRPr="003D5F30">
        <w:t>Parvekelasitus ei ole tiivis, vaan lasien väliin jää rakoja, joista parvekkeelle voi sataa vettä ja lunta.</w:t>
      </w:r>
      <w:r w:rsidRPr="00AE06C0">
        <w:rPr>
          <w:color w:val="000000" w:themeColor="text1"/>
        </w:rPr>
        <w:t xml:space="preserve"> Parvekkeet ja terassit varustetaan pistorasialla</w:t>
      </w:r>
      <w:r w:rsidR="003A0FD4">
        <w:rPr>
          <w:color w:val="000000" w:themeColor="text1"/>
        </w:rPr>
        <w:t xml:space="preserve"> ja valaisimella</w:t>
      </w:r>
      <w:r w:rsidR="00AE06C0">
        <w:rPr>
          <w:color w:val="000000" w:themeColor="text1"/>
        </w:rPr>
        <w:t xml:space="preserve">. </w:t>
      </w:r>
      <w:r w:rsidR="00AE06C0" w:rsidRPr="0064324B">
        <w:t xml:space="preserve">Terasseja ei lasiteta. </w:t>
      </w:r>
      <w:r w:rsidR="00A31AD4">
        <w:t>Parvekkeilla ei ole esteettömyyden mahdollistavia tralleja paitsi huoneistoissa A2, A6, A10, A14, A18, B22, B26, B30, B34 ja B38.</w:t>
      </w:r>
    </w:p>
    <w:p w14:paraId="1DDB11EF" w14:textId="77777777" w:rsidR="006A469A" w:rsidRPr="0090096F" w:rsidRDefault="006A469A" w:rsidP="006A469A">
      <w:pPr>
        <w:pStyle w:val="Alaotsikko"/>
      </w:pPr>
      <w:r w:rsidRPr="0090096F">
        <w:t>P</w:t>
      </w:r>
      <w:r>
        <w:t>iha-alueet</w:t>
      </w:r>
    </w:p>
    <w:p w14:paraId="534EC780" w14:textId="432D385D" w:rsidR="006A469A" w:rsidRDefault="0078533A" w:rsidP="0078533A">
      <w:pPr>
        <w:pStyle w:val="Leipteksti"/>
        <w:spacing w:after="0"/>
      </w:pPr>
      <w:r w:rsidRPr="0064324B">
        <w:t xml:space="preserve">Tontti rajautuu korttelin </w:t>
      </w:r>
      <w:r>
        <w:t xml:space="preserve">asuntoyhtiöiden </w:t>
      </w:r>
      <w:r w:rsidRPr="0064324B">
        <w:t>yhteispihaan, jota hallinnoivat korttelin asuntoyhtiöt. Yhteispiha istutetaan ja varustetaan erillisen pihasuunnitelman mukaan. Taloyhtiön tontilla sijaitsevat pihaan liittyvät alueet toteutetaan pihasuunnitelman mukaan. Pihasuunnitelman korkomerkinnät ovat vastaanottoajankohdan korkoasemia, painumia voi tulla vähäisessä määrin.</w:t>
      </w:r>
    </w:p>
    <w:p w14:paraId="62FC6796" w14:textId="77777777" w:rsidR="00FC6E9E" w:rsidRDefault="00FC6E9E" w:rsidP="006A469A">
      <w:pPr>
        <w:pStyle w:val="Alaotsikko"/>
      </w:pPr>
    </w:p>
    <w:p w14:paraId="16C0ABC7" w14:textId="77777777" w:rsidR="009E6C7B" w:rsidRPr="009E6C7B" w:rsidRDefault="009E6C7B" w:rsidP="009E6C7B">
      <w:pPr>
        <w:pStyle w:val="Leipteksti"/>
      </w:pPr>
    </w:p>
    <w:p w14:paraId="10485631" w14:textId="4A9220AD" w:rsidR="006A469A" w:rsidRPr="001D1A2A" w:rsidRDefault="006A469A" w:rsidP="006A469A">
      <w:pPr>
        <w:pStyle w:val="Alaotsikko"/>
      </w:pPr>
      <w:r>
        <w:lastRenderedPageBreak/>
        <w:t>Tekniset järjestelmät</w:t>
      </w:r>
    </w:p>
    <w:p w14:paraId="421F3D5D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Lämmitysjärjestelmä</w:t>
      </w:r>
    </w:p>
    <w:p w14:paraId="4381EF07" w14:textId="4E97E11E" w:rsidR="006A469A" w:rsidRPr="005369AC" w:rsidRDefault="0078533A" w:rsidP="006A469A">
      <w:pPr>
        <w:pStyle w:val="Leipteksti"/>
      </w:pPr>
      <w:r w:rsidRPr="004E6F66">
        <w:t>Yhtiö</w:t>
      </w:r>
      <w:r>
        <w:t>ssä</w:t>
      </w:r>
      <w:r w:rsidRPr="004E6F66">
        <w:t xml:space="preserve"> </w:t>
      </w:r>
      <w:r>
        <w:t>on sähkökattilalla tehostettu maalämpö</w:t>
      </w:r>
      <w:r w:rsidRPr="004E6F66">
        <w:t>.</w:t>
      </w:r>
      <w:r>
        <w:t xml:space="preserve"> </w:t>
      </w:r>
      <w:r w:rsidR="006A469A" w:rsidRPr="0078533A">
        <w:rPr>
          <w:color w:val="000000" w:themeColor="text1"/>
        </w:rPr>
        <w:t>Lämmitysmuotona on vesikiertoinen lattialämmitys</w:t>
      </w:r>
      <w:r w:rsidR="00CE276D">
        <w:rPr>
          <w:color w:val="000000" w:themeColor="text1"/>
        </w:rPr>
        <w:t>, jossa on myös jäähdytys.</w:t>
      </w:r>
      <w:r w:rsidR="006A469A" w:rsidRPr="0078533A">
        <w:rPr>
          <w:color w:val="000000" w:themeColor="text1"/>
        </w:rPr>
        <w:t xml:space="preserve"> Termostaatit sijaitsevat asunnon seinillä. Kylpyhuoneissa on vesikiertoinen lattialämmitys, jota säädetään keskitetysti ulkolämpötilan perusteella</w:t>
      </w:r>
      <w:r w:rsidR="006A469A" w:rsidRPr="005369AC">
        <w:t>.</w:t>
      </w:r>
    </w:p>
    <w:p w14:paraId="6ABBBC01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Vesi- ja viemärijärjestelmä</w:t>
      </w:r>
    </w:p>
    <w:p w14:paraId="3F2851BF" w14:textId="77777777" w:rsidR="006A469A" w:rsidRDefault="006A469A" w:rsidP="006A469A">
      <w:pPr>
        <w:pStyle w:val="Leipteksti"/>
      </w:pPr>
      <w:r>
        <w:t>Y</w:t>
      </w:r>
      <w:r w:rsidRPr="004E6F66">
        <w:t xml:space="preserve">htiö liitetään kunnallisiin vesi- ja viemäriverkostoihin. Vesijohtojen runkoputket ja viemärit asunnoissa kulkevat hormeissa, alas lasketuissa katoissa ja koteloissa, jotka on varustettu tarkastusluukuin. Kylpyhuoneissa ja </w:t>
      </w:r>
      <w:r>
        <w:t>wc-tiloissa</w:t>
      </w:r>
      <w:r w:rsidRPr="004E6F66">
        <w:t xml:space="preserve"> kalusteille menevät putket ovat kromattua kupariputkea ja ne on asennettu seinille näkyviin. Asunnoissa on huoneistokohtaiset vesimittarit.</w:t>
      </w:r>
    </w:p>
    <w:p w14:paraId="08D4EEFF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Ilmanvaihtojärjestelmä</w:t>
      </w:r>
    </w:p>
    <w:p w14:paraId="7E295692" w14:textId="1C73AC4F" w:rsidR="00A00F2E" w:rsidRPr="00D14D8B" w:rsidRDefault="00A00F2E" w:rsidP="00A00F2E">
      <w:pPr>
        <w:pStyle w:val="Leipteksti"/>
        <w:spacing w:after="0"/>
      </w:pPr>
      <w:r w:rsidRPr="00D14D8B">
        <w:t>Asunnoissa on keskitetty ilmanvaihto ja konehuone sijaitse</w:t>
      </w:r>
      <w:r>
        <w:t>e</w:t>
      </w:r>
      <w:r w:rsidRPr="00D14D8B">
        <w:t xml:space="preserve"> ylimmässä kattokerroksessa.</w:t>
      </w:r>
    </w:p>
    <w:p w14:paraId="12EB1714" w14:textId="3E196EA8" w:rsidR="00A00F2E" w:rsidRPr="00F57610" w:rsidRDefault="00A00F2E" w:rsidP="00A00F2E">
      <w:pPr>
        <w:pStyle w:val="Leipteksti"/>
      </w:pPr>
      <w:r w:rsidRPr="004E6F66">
        <w:t>Asuntojen ilmanvaihtokanavat kulkevat piilossa hormeissa, alas lasketuissa katoissa ja koteloissa, jotka on varustettu tarkastusluukuin. Tuloilmaa puhalletaan olo-</w:t>
      </w:r>
      <w:r>
        <w:t xml:space="preserve"> </w:t>
      </w:r>
      <w:r w:rsidRPr="004E6F66">
        <w:t>ja makuuhuoneisiin ja poistoilmaa imetään keitt</w:t>
      </w:r>
      <w:r>
        <w:t>otiloista</w:t>
      </w:r>
      <w:r w:rsidRPr="004E6F66">
        <w:t xml:space="preserve">, </w:t>
      </w:r>
      <w:r>
        <w:t xml:space="preserve">kylpyhuone- ja wc-tiloista ja vaatehuoneesta. </w:t>
      </w:r>
      <w:r w:rsidRPr="00F57610">
        <w:t xml:space="preserve">Keskitetyssä järjestelmässä asukas voi tehostaa keittotilan poistoilmanvaihtoa hetkellisesti liesikuvusta ja samalla tehostuu olohuoneen ilmavirta / pienenee kylpyhuoneen ilmavirta. </w:t>
      </w:r>
      <w:bookmarkStart w:id="1" w:name="_Hlk123641817"/>
      <w:r w:rsidR="00CE276D">
        <w:t>Asunnoissa on tuloilman viilennys.</w:t>
      </w:r>
    </w:p>
    <w:bookmarkEnd w:id="1"/>
    <w:p w14:paraId="0C3D188A" w14:textId="77777777" w:rsidR="006A469A" w:rsidRPr="003F7559" w:rsidRDefault="006A469A" w:rsidP="006A469A">
      <w:pPr>
        <w:pStyle w:val="Luettelokappale"/>
        <w:numPr>
          <w:ilvl w:val="0"/>
          <w:numId w:val="0"/>
        </w:numPr>
        <w:rPr>
          <w:b/>
        </w:rPr>
      </w:pPr>
      <w:r w:rsidRPr="003F7559">
        <w:rPr>
          <w:b/>
        </w:rPr>
        <w:t>Sähkö- ja telejärjestelmät</w:t>
      </w:r>
    </w:p>
    <w:p w14:paraId="1EE31664" w14:textId="77777777" w:rsidR="006A469A" w:rsidRPr="00F82B9D" w:rsidRDefault="006A469A" w:rsidP="006A469A">
      <w:pPr>
        <w:pStyle w:val="Leipteksti"/>
      </w:pPr>
      <w:r w:rsidRPr="00F82B9D">
        <w:t>Sähkö- ja telepisteiden sijoitus ja määrät on esitetty suunnitelmissa. Huoneistoihin on toteutettu antenni- ja yleiskaapelointijärjestelmä. Yhtiön tietoliikenne ja antennijärjestelmä liitetään valokuidulla operaattorin verkkoon.</w:t>
      </w:r>
    </w:p>
    <w:p w14:paraId="08DEACE9" w14:textId="77777777" w:rsidR="006A469A" w:rsidRPr="00B57FE5" w:rsidRDefault="006A469A" w:rsidP="006A469A">
      <w:pPr>
        <w:pStyle w:val="Alaotsikko"/>
      </w:pPr>
      <w:r>
        <w:t>Huomautus!</w:t>
      </w:r>
    </w:p>
    <w:p w14:paraId="619C0B0F" w14:textId="5C2C0503" w:rsidR="006A469A" w:rsidRPr="00B57FE5" w:rsidRDefault="006A469A" w:rsidP="006A469A">
      <w:pPr>
        <w:pStyle w:val="Leipteksti"/>
      </w:pPr>
      <w:r w:rsidRPr="00B57FE5">
        <w:t>Ostajan on tutustuttava lopullisiin myyntiasiakirjoihin kauppakirjan allekirjoituksen yhteydessä.</w:t>
      </w:r>
      <w:r w:rsidR="00FC6E9E">
        <w:t xml:space="preserve"> P</w:t>
      </w:r>
      <w:r w:rsidRPr="00B57FE5">
        <w:t>ohjapiirustukset on tarkistettava kaupanteossa annetta</w:t>
      </w:r>
      <w:r>
        <w:t>vasta 1:50 pohjapiirustuksesta.</w:t>
      </w:r>
    </w:p>
    <w:p w14:paraId="3A6122EE" w14:textId="1FC91D7B" w:rsidR="006A469A" w:rsidRDefault="006A469A" w:rsidP="006A469A">
      <w:pPr>
        <w:pStyle w:val="Leipteksti"/>
      </w:pPr>
      <w:r w:rsidRPr="00B57FE5">
        <w:t>Asuntoihin saatetaan joutua lisäämään suunnitelmien ja rakentamisen edetessä vähäisiä alas</w:t>
      </w:r>
      <w:r w:rsidR="00FC6E9E">
        <w:t xml:space="preserve"> </w:t>
      </w:r>
      <w:r w:rsidRPr="00B57FE5">
        <w:t>laskuja ja kotelointeja LVIS-</w:t>
      </w:r>
      <w:r>
        <w:t>putkien ja johtojen takia.</w:t>
      </w:r>
    </w:p>
    <w:p w14:paraId="1743FD74" w14:textId="150F2B88" w:rsidR="006A469A" w:rsidRPr="00243EC5" w:rsidRDefault="00FC6E9E" w:rsidP="006A469A">
      <w:pPr>
        <w:pStyle w:val="Leipteksti"/>
        <w:rPr>
          <w:bCs/>
        </w:rPr>
      </w:pPr>
      <w:r>
        <w:rPr>
          <w:bCs/>
        </w:rPr>
        <w:t>Rakennustapaselosteen</w:t>
      </w:r>
      <w:r w:rsidR="006A469A" w:rsidRPr="00243EC5">
        <w:rPr>
          <w:bCs/>
        </w:rPr>
        <w:t xml:space="preserve"> tiedot perustuvat </w:t>
      </w:r>
      <w:r w:rsidR="008C721B">
        <w:rPr>
          <w:bCs/>
        </w:rPr>
        <w:t>28</w:t>
      </w:r>
      <w:r w:rsidR="00692720">
        <w:rPr>
          <w:bCs/>
        </w:rPr>
        <w:t>.</w:t>
      </w:r>
      <w:r w:rsidR="008C721B">
        <w:rPr>
          <w:bCs/>
        </w:rPr>
        <w:t>8</w:t>
      </w:r>
      <w:r w:rsidR="006A469A" w:rsidRPr="00243EC5">
        <w:rPr>
          <w:bCs/>
        </w:rPr>
        <w:t>.20</w:t>
      </w:r>
      <w:r w:rsidR="00243EC5" w:rsidRPr="00243EC5">
        <w:rPr>
          <w:bCs/>
        </w:rPr>
        <w:t>2</w:t>
      </w:r>
      <w:r w:rsidR="00692720">
        <w:rPr>
          <w:bCs/>
        </w:rPr>
        <w:t>4</w:t>
      </w:r>
      <w:r w:rsidR="006A469A" w:rsidRPr="00243EC5">
        <w:rPr>
          <w:bCs/>
        </w:rPr>
        <w:t xml:space="preserve"> tilanteeseen, oikeus muutoksiin pidätetään.</w:t>
      </w:r>
    </w:p>
    <w:p w14:paraId="265F01D7" w14:textId="32A38CC7" w:rsidR="006A469A" w:rsidRPr="00243EC5" w:rsidRDefault="006A469A" w:rsidP="006A469A">
      <w:pPr>
        <w:pStyle w:val="Leipteksti"/>
      </w:pPr>
      <w:r w:rsidRPr="00243EC5">
        <w:t xml:space="preserve">Helsingissä </w:t>
      </w:r>
      <w:r w:rsidR="008C721B">
        <w:t>28</w:t>
      </w:r>
      <w:r w:rsidRPr="00243EC5">
        <w:t xml:space="preserve">. </w:t>
      </w:r>
      <w:r w:rsidR="008C721B">
        <w:t>elokuuta</w:t>
      </w:r>
      <w:r w:rsidRPr="00243EC5">
        <w:t xml:space="preserve"> 20</w:t>
      </w:r>
      <w:r w:rsidR="00243EC5" w:rsidRPr="00243EC5">
        <w:t>2</w:t>
      </w:r>
      <w:r w:rsidR="00692720">
        <w:t>4</w:t>
      </w:r>
    </w:p>
    <w:p w14:paraId="25D65F83" w14:textId="77777777" w:rsidR="002B321C" w:rsidRDefault="006A469A" w:rsidP="006A469A">
      <w:pPr>
        <w:pStyle w:val="Leipteksti"/>
      </w:pPr>
      <w:r>
        <w:t>HELSINGIN KAUPUNKI – ASUNTOTUOTANTO</w:t>
      </w:r>
    </w:p>
    <w:sectPr w:rsidR="002B321C" w:rsidSect="00E54AB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567" w:bottom="1531" w:left="283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09E8" w14:textId="77777777" w:rsidR="00E95902" w:rsidRDefault="00E95902" w:rsidP="00AC7BC5">
      <w:r>
        <w:separator/>
      </w:r>
    </w:p>
  </w:endnote>
  <w:endnote w:type="continuationSeparator" w:id="0">
    <w:p w14:paraId="77B9AA74" w14:textId="77777777" w:rsidR="00E95902" w:rsidRDefault="00E95902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835"/>
      <w:gridCol w:w="1701"/>
    </w:tblGrid>
    <w:tr w:rsidR="00EF65DD" w:rsidRPr="00DC1380" w14:paraId="0C8368CF" w14:textId="77777777" w:rsidTr="008A052B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6BA97F61" w14:textId="77777777" w:rsidR="00EF65DD" w:rsidRPr="008A052B" w:rsidRDefault="000D20AC" w:rsidP="0054207B">
          <w:pPr>
            <w:pStyle w:val="Alatunniste"/>
            <w:rPr>
              <w:lang w:val="fi-FI"/>
            </w:rPr>
          </w:pPr>
          <w:r>
            <w:rPr>
              <w:lang w:val="fi-FI"/>
            </w:rPr>
            <w:t>Postiosoite: PL 58226</w:t>
          </w:r>
          <w:r w:rsidR="00753722">
            <w:rPr>
              <w:lang w:val="fi-FI"/>
            </w:rPr>
            <w:t>, 00099 HE</w:t>
          </w:r>
          <w:r w:rsidR="00EF65DD" w:rsidRPr="008A052B">
            <w:rPr>
              <w:lang w:val="fi-FI"/>
            </w:rPr>
            <w:t>SINGIN KAUPUNKI</w:t>
          </w:r>
        </w:p>
        <w:p w14:paraId="6088A758" w14:textId="77777777" w:rsidR="00EF65DD" w:rsidRPr="008A052B" w:rsidRDefault="00EF65DD" w:rsidP="00753722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Käyntiosoite: </w:t>
          </w:r>
          <w:r w:rsidR="00753722">
            <w:rPr>
              <w:lang w:val="fi-FI"/>
            </w:rPr>
            <w:t>Työpajankatu 8, 0058</w:t>
          </w:r>
          <w:r w:rsidRPr="008A052B">
            <w:rPr>
              <w:lang w:val="fi-FI"/>
            </w:rPr>
            <w:t>0 Helsinki</w:t>
          </w:r>
        </w:p>
      </w:tc>
      <w:tc>
        <w:tcPr>
          <w:tcW w:w="2835" w:type="dxa"/>
          <w:tcMar>
            <w:left w:w="0" w:type="dxa"/>
            <w:right w:w="0" w:type="dxa"/>
          </w:tcMar>
          <w:vAlign w:val="bottom"/>
        </w:tcPr>
        <w:p w14:paraId="7588C597" w14:textId="4B9C69C2" w:rsidR="00EF65DD" w:rsidRPr="00FC6E9E" w:rsidRDefault="00EF65DD" w:rsidP="0054207B">
          <w:pPr>
            <w:pStyle w:val="Alatunniste"/>
            <w:rPr>
              <w:color w:val="FF0000"/>
              <w:lang w:val="fi-FI"/>
            </w:rPr>
          </w:pPr>
        </w:p>
      </w:tc>
      <w:tc>
        <w:tcPr>
          <w:tcW w:w="1701" w:type="dxa"/>
          <w:tcMar>
            <w:left w:w="0" w:type="dxa"/>
            <w:right w:w="0" w:type="dxa"/>
          </w:tcMar>
          <w:vAlign w:val="bottom"/>
        </w:tcPr>
        <w:p w14:paraId="1B111DE8" w14:textId="517156C3" w:rsidR="00EF65DD" w:rsidRPr="008A052B" w:rsidRDefault="00FC6E9E" w:rsidP="0054207B">
          <w:pPr>
            <w:pStyle w:val="Alatunniste"/>
            <w:jc w:val="right"/>
            <w:rPr>
              <w:lang w:val="fi-FI"/>
            </w:rPr>
          </w:pPr>
          <w:r>
            <w:rPr>
              <w:lang w:val="fi-FI"/>
            </w:rPr>
            <w:t>asuntotuotanto</w:t>
          </w:r>
          <w:r w:rsidR="00EF65DD" w:rsidRPr="008A052B">
            <w:rPr>
              <w:lang w:val="fi-FI"/>
            </w:rPr>
            <w:t>.hel.fi</w:t>
          </w:r>
        </w:p>
        <w:p w14:paraId="7AB4FE0E" w14:textId="77777777" w:rsidR="00EF65DD" w:rsidRPr="004A475E" w:rsidRDefault="00EF65DD" w:rsidP="0054207B">
          <w:pPr>
            <w:pStyle w:val="Alatunniste"/>
            <w:jc w:val="right"/>
            <w:rPr>
              <w:lang w:val="fi-FI"/>
            </w:rPr>
          </w:pPr>
          <w:r>
            <w:rPr>
              <w:lang w:val="fi-FI"/>
            </w:rPr>
            <w:t>y-tunnus: 0201256-6</w:t>
          </w:r>
        </w:p>
      </w:tc>
    </w:tr>
  </w:tbl>
  <w:p w14:paraId="28587B48" w14:textId="77777777" w:rsidR="004A475E" w:rsidRDefault="004A475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4FE7" w14:textId="77777777" w:rsidR="00E54ABF" w:rsidRDefault="00E54ABF">
    <w:pPr>
      <w:pStyle w:val="Alatunniste"/>
    </w:pPr>
    <w:r w:rsidRPr="00E54ABF">
      <w:rPr>
        <w:rFonts w:ascii="Arial" w:eastAsia="Times New Roman" w:hAnsi="Arial" w:cs="Times New Roman"/>
        <w:noProof/>
        <w:sz w:val="20"/>
        <w:szCs w:val="20"/>
        <w:lang w:eastAsia="fi-FI"/>
      </w:rPr>
      <w:drawing>
        <wp:anchor distT="0" distB="0" distL="114300" distR="114300" simplePos="0" relativeHeight="251660288" behindDoc="1" locked="0" layoutInCell="1" allowOverlap="1" wp14:anchorId="7289D2DE" wp14:editId="2C6B7E4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3369600"/>
          <wp:effectExtent l="0" t="0" r="0" b="2540"/>
          <wp:wrapNone/>
          <wp:docPr id="87" name="Kuva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33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D22C" w14:textId="77777777" w:rsidR="00E95902" w:rsidRDefault="00E95902" w:rsidP="00AC7BC5">
      <w:r>
        <w:separator/>
      </w:r>
    </w:p>
  </w:footnote>
  <w:footnote w:type="continuationSeparator" w:id="0">
    <w:p w14:paraId="3D72F5C2" w14:textId="77777777" w:rsidR="00E95902" w:rsidRDefault="00E95902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8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91"/>
    </w:tblGrid>
    <w:tr w:rsidR="000A33DE" w:rsidRPr="008C661A" w14:paraId="58F15685" w14:textId="77777777" w:rsidTr="002F7F27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2D098C6A" w14:textId="77777777" w:rsidR="000A33DE" w:rsidRPr="008C661A" w:rsidRDefault="000A33DE" w:rsidP="000A33DE">
          <w:pPr>
            <w:pStyle w:val="Yltunniste"/>
            <w:rPr>
              <w:rFonts w:cstheme="minorHAns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625C8085" w14:textId="77777777" w:rsidR="000A33DE" w:rsidRPr="008B1CA0" w:rsidRDefault="000A33DE" w:rsidP="000A33DE">
          <w:pPr>
            <w:pStyle w:val="Yltunniste"/>
            <w:rPr>
              <w:b/>
            </w:rPr>
          </w:pPr>
          <w:r w:rsidRPr="008B1CA0">
            <w:rPr>
              <w:b/>
            </w:rPr>
            <w:t>HELSINGIN KAUPUNKI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11BB4922" w14:textId="37237168" w:rsidR="000A33DE" w:rsidRPr="005D4C87" w:rsidRDefault="000A33DE" w:rsidP="000A33DE">
          <w:pPr>
            <w:pStyle w:val="Yltunniste"/>
          </w:pPr>
          <w:r w:rsidRPr="005D4C87">
            <w:fldChar w:fldCharType="begin"/>
          </w:r>
          <w:r w:rsidRPr="005D4C87">
            <w:instrText>PAGE</w:instrText>
          </w:r>
          <w:r w:rsidRPr="005D4C87">
            <w:fldChar w:fldCharType="separate"/>
          </w:r>
          <w:r w:rsidR="009B5137">
            <w:rPr>
              <w:noProof/>
            </w:rPr>
            <w:t>1</w:t>
          </w:r>
          <w:r w:rsidRPr="005D4C87">
            <w:fldChar w:fldCharType="end"/>
          </w:r>
          <w:r w:rsidRPr="005D4C87">
            <w:t xml:space="preserve"> </w:t>
          </w:r>
          <w:r>
            <w:t xml:space="preserve">/ </w:t>
          </w:r>
          <w:r w:rsidRPr="005D4C87">
            <w:fldChar w:fldCharType="begin"/>
          </w:r>
          <w:r w:rsidRPr="005D4C87">
            <w:instrText>NUMPAGES</w:instrText>
          </w:r>
          <w:r w:rsidRPr="005D4C87">
            <w:fldChar w:fldCharType="separate"/>
          </w:r>
          <w:r w:rsidR="009B5137">
            <w:rPr>
              <w:noProof/>
            </w:rPr>
            <w:t>6</w:t>
          </w:r>
          <w:r w:rsidRPr="005D4C87">
            <w:fldChar w:fldCharType="end"/>
          </w:r>
        </w:p>
      </w:tc>
    </w:tr>
    <w:tr w:rsidR="000A33DE" w:rsidRPr="008C661A" w14:paraId="6FCDE0A2" w14:textId="77777777" w:rsidTr="002F7F27">
      <w:trPr>
        <w:cantSplit/>
        <w:trHeight w:hRule="exact" w:val="283"/>
      </w:trPr>
      <w:tc>
        <w:tcPr>
          <w:tcW w:w="3969" w:type="dxa"/>
          <w:tcMar>
            <w:left w:w="0" w:type="dxa"/>
            <w:right w:w="0" w:type="dxa"/>
          </w:tcMar>
        </w:tcPr>
        <w:p w14:paraId="3D911CDC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14:paraId="030CF705" w14:textId="77777777" w:rsidR="000A33DE" w:rsidRDefault="00EF65DD" w:rsidP="00EF65DD">
          <w:pPr>
            <w:pStyle w:val="Yltunniste"/>
          </w:pPr>
          <w:r>
            <w:t>Kaupunkiympäristö</w:t>
          </w:r>
        </w:p>
        <w:p w14:paraId="236D3F27" w14:textId="77777777" w:rsidR="00EF65DD" w:rsidRDefault="00EF65DD" w:rsidP="00EF65DD">
          <w:pPr>
            <w:pStyle w:val="Yltunniste"/>
          </w:pPr>
        </w:p>
        <w:p w14:paraId="311C87D3" w14:textId="77777777" w:rsidR="00EF65DD" w:rsidRDefault="00EF65DD" w:rsidP="00EF65DD">
          <w:pPr>
            <w:pStyle w:val="Yltunniste"/>
          </w:pPr>
          <w:r>
            <w:t>AS</w:t>
          </w:r>
        </w:p>
        <w:p w14:paraId="2E936D2A" w14:textId="77777777" w:rsidR="00EF65DD" w:rsidRDefault="00EF65DD" w:rsidP="00EF65DD">
          <w:pPr>
            <w:pStyle w:val="Yltunniste"/>
          </w:pPr>
        </w:p>
        <w:p w14:paraId="68CFB0FB" w14:textId="77777777" w:rsidR="00EF65DD" w:rsidRPr="005D4C87" w:rsidRDefault="00EF65DD" w:rsidP="00EF65DD">
          <w:pPr>
            <w:pStyle w:val="Yltunniste"/>
          </w:pPr>
          <w:r>
            <w:t>A</w:t>
          </w:r>
        </w:p>
      </w:tc>
      <w:tc>
        <w:tcPr>
          <w:tcW w:w="1191" w:type="dxa"/>
          <w:tcMar>
            <w:left w:w="0" w:type="dxa"/>
            <w:right w:w="0" w:type="dxa"/>
          </w:tcMar>
        </w:tcPr>
        <w:p w14:paraId="02C58D64" w14:textId="77777777" w:rsidR="000A33DE" w:rsidRPr="005D4C87" w:rsidRDefault="000A33DE" w:rsidP="000A33DE">
          <w:pPr>
            <w:pStyle w:val="Yltunniste"/>
          </w:pPr>
        </w:p>
      </w:tc>
    </w:tr>
    <w:tr w:rsidR="000A33DE" w:rsidRPr="008C661A" w14:paraId="7CCF8A16" w14:textId="77777777" w:rsidTr="002F7F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482FA69B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67176D89" w14:textId="77777777" w:rsidR="000A33DE" w:rsidRPr="005D4C87" w:rsidRDefault="00EF65DD" w:rsidP="000A33DE">
          <w:pPr>
            <w:pStyle w:val="Yltunniste"/>
          </w:pPr>
          <w:r>
            <w:t>Asuntotuotanto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08D209D3" w14:textId="77777777" w:rsidR="000A33DE" w:rsidRPr="005D4C87" w:rsidRDefault="000A33DE" w:rsidP="000A33DE">
          <w:pPr>
            <w:pStyle w:val="Yltunniste"/>
          </w:pPr>
        </w:p>
      </w:tc>
    </w:tr>
    <w:tr w:rsidR="000A33DE" w:rsidRPr="008C661A" w14:paraId="16EA9570" w14:textId="77777777" w:rsidTr="001668D9">
      <w:trPr>
        <w:cantSplit/>
        <w:trHeight w:hRule="exact" w:val="8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40F1752A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14:paraId="0A2899D0" w14:textId="1DC77BA4" w:rsidR="000A33DE" w:rsidRPr="005D4C87" w:rsidRDefault="000A33DE" w:rsidP="000A33DE">
          <w:pPr>
            <w:pStyle w:val="Yltunniste"/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52A173F6" w14:textId="77777777" w:rsidR="000A33DE" w:rsidRPr="008C661A" w:rsidRDefault="000A33DE" w:rsidP="000A33DE">
          <w:pPr>
            <w:pStyle w:val="Yltunniste"/>
            <w:rPr>
              <w:bCs/>
            </w:rPr>
          </w:pPr>
        </w:p>
      </w:tc>
    </w:tr>
    <w:tr w:rsidR="000A33DE" w:rsidRPr="008C661A" w14:paraId="31FCBD25" w14:textId="77777777" w:rsidTr="002F7F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14:paraId="4073A0D6" w14:textId="77777777"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sdt>
          <w:sdtPr>
            <w:rPr>
              <w:caps/>
              <w:color w:val="000000"/>
            </w:rPr>
            <w:alias w:val="ASIAKIRJAN NIMI"/>
            <w:tag w:val=""/>
            <w:id w:val="-82750740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EEDFF98" w14:textId="686735A9" w:rsidR="00B03926" w:rsidRDefault="0005723E" w:rsidP="00B03926">
              <w:pPr>
                <w:pStyle w:val="Leipteksti"/>
                <w:rPr>
                  <w:rFonts w:eastAsiaTheme="minorHAnsi" w:cstheme="minorHAnsi"/>
                  <w:caps/>
                  <w:color w:val="000000"/>
                  <w:szCs w:val="22"/>
                  <w:lang w:val="fi-FI"/>
                </w:rPr>
              </w:pPr>
              <w:r>
                <w:rPr>
                  <w:caps/>
                  <w:color w:val="000000"/>
                </w:rPr>
                <w:t>Rakennustapaseloste</w:t>
              </w:r>
            </w:p>
          </w:sdtContent>
        </w:sdt>
        <w:p w14:paraId="7B73397D" w14:textId="77777777" w:rsidR="000A33DE" w:rsidRDefault="000A33DE" w:rsidP="000A33DE">
          <w:pPr>
            <w:pStyle w:val="Yltunniste"/>
          </w:pP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14:paraId="0E71775C" w14:textId="77777777" w:rsidR="000A33DE" w:rsidRPr="008C661A" w:rsidRDefault="008C721B" w:rsidP="00DD13EC">
          <w:pPr>
            <w:pStyle w:val="Yltunniste"/>
            <w:rPr>
              <w:bCs/>
            </w:rPr>
          </w:pPr>
          <w:sdt>
            <w:sdtPr>
              <w:rPr>
                <w:rStyle w:val="LeiptekstiChar"/>
              </w:rPr>
              <w:alias w:val="Numero"/>
              <w:tag w:val="Numero"/>
              <w:id w:val="750476610"/>
              <w:showingPlcHdr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>
              <w:rPr>
                <w:rStyle w:val="Kappaleenoletusfontti"/>
              </w:rPr>
            </w:sdtEndPr>
            <w:sdtContent>
              <w:r w:rsidR="00DD13EC">
                <w:rPr>
                  <w:rStyle w:val="LeiptekstiChar"/>
                </w:rPr>
                <w:t xml:space="preserve">     </w:t>
              </w:r>
            </w:sdtContent>
          </w:sdt>
        </w:p>
      </w:tc>
    </w:tr>
  </w:tbl>
  <w:p w14:paraId="47F0FB2C" w14:textId="77777777" w:rsidR="000A33DE" w:rsidRDefault="000A33DE" w:rsidP="000A33DE">
    <w:pPr>
      <w:pStyle w:val="Yltunniste"/>
    </w:pPr>
  </w:p>
  <w:p w14:paraId="02E0B2CF" w14:textId="77777777" w:rsidR="000A33DE" w:rsidRDefault="00912237" w:rsidP="000A33D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25A5BAF2" wp14:editId="62019E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38714A" w14:textId="77777777" w:rsidR="00372826" w:rsidRPr="000A33DE" w:rsidRDefault="00372826" w:rsidP="000A33D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8594" w14:textId="77777777" w:rsidR="00DA1632" w:rsidRDefault="00E54ABF">
    <w:pPr>
      <w:pStyle w:val="Yltunniste"/>
    </w:pPr>
    <w:r w:rsidRPr="00E54ABF">
      <w:rPr>
        <w:rFonts w:ascii="Arial" w:eastAsia="Times New Roman" w:hAnsi="Arial" w:cs="Times New Roman"/>
        <w:noProof/>
        <w:szCs w:val="20"/>
        <w:lang w:eastAsia="fi-FI"/>
      </w:rPr>
      <w:drawing>
        <wp:anchor distT="0" distB="0" distL="114300" distR="114300" simplePos="0" relativeHeight="251662336" behindDoc="1" locked="0" layoutInCell="1" allowOverlap="1" wp14:anchorId="731CCF2D" wp14:editId="3344D41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256400" cy="1216800"/>
          <wp:effectExtent l="0" t="0" r="1270" b="254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SINKI_Tunnus_MUSTA_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8F5862" w14:textId="77777777" w:rsidR="0014405D" w:rsidRDefault="0014405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6E08A7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96541"/>
    <w:multiLevelType w:val="hybridMultilevel"/>
    <w:tmpl w:val="794E11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38B"/>
    <w:multiLevelType w:val="hybridMultilevel"/>
    <w:tmpl w:val="3FFE8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760D9"/>
    <w:multiLevelType w:val="hybridMultilevel"/>
    <w:tmpl w:val="3D7E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26E72"/>
    <w:multiLevelType w:val="hybridMultilevel"/>
    <w:tmpl w:val="ADAAD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64A0"/>
    <w:multiLevelType w:val="hybridMultilevel"/>
    <w:tmpl w:val="2682B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A6D2A"/>
    <w:multiLevelType w:val="hybridMultilevel"/>
    <w:tmpl w:val="7302A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B55FA"/>
    <w:multiLevelType w:val="hybridMultilevel"/>
    <w:tmpl w:val="1C72AB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94899"/>
    <w:multiLevelType w:val="hybridMultilevel"/>
    <w:tmpl w:val="C9E29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528EE"/>
    <w:multiLevelType w:val="hybridMultilevel"/>
    <w:tmpl w:val="DE9EE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1783"/>
    <w:multiLevelType w:val="hybridMultilevel"/>
    <w:tmpl w:val="64FE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75565"/>
    <w:multiLevelType w:val="hybridMultilevel"/>
    <w:tmpl w:val="A75CE1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362849">
    <w:abstractNumId w:val="1"/>
  </w:num>
  <w:num w:numId="2" w16cid:durableId="418605041">
    <w:abstractNumId w:val="0"/>
  </w:num>
  <w:num w:numId="3" w16cid:durableId="389571188">
    <w:abstractNumId w:val="8"/>
  </w:num>
  <w:num w:numId="4" w16cid:durableId="1012685253">
    <w:abstractNumId w:val="4"/>
  </w:num>
  <w:num w:numId="5" w16cid:durableId="1355300865">
    <w:abstractNumId w:val="2"/>
  </w:num>
  <w:num w:numId="6" w16cid:durableId="400517385">
    <w:abstractNumId w:val="3"/>
  </w:num>
  <w:num w:numId="7" w16cid:durableId="1392730152">
    <w:abstractNumId w:val="11"/>
  </w:num>
  <w:num w:numId="8" w16cid:durableId="505249675">
    <w:abstractNumId w:val="9"/>
  </w:num>
  <w:num w:numId="9" w16cid:durableId="106050252">
    <w:abstractNumId w:val="10"/>
  </w:num>
  <w:num w:numId="10" w16cid:durableId="2062749602">
    <w:abstractNumId w:val="12"/>
  </w:num>
  <w:num w:numId="11" w16cid:durableId="1500273088">
    <w:abstractNumId w:val="5"/>
  </w:num>
  <w:num w:numId="12" w16cid:durableId="1204291496">
    <w:abstractNumId w:val="7"/>
  </w:num>
  <w:num w:numId="13" w16cid:durableId="567812569">
    <w:abstractNumId w:val="6"/>
  </w:num>
  <w:num w:numId="14" w16cid:durableId="1756366423">
    <w:abstractNumId w:val="1"/>
  </w:num>
  <w:num w:numId="15" w16cid:durableId="79117043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24"/>
    <w:rsid w:val="00017962"/>
    <w:rsid w:val="000242FF"/>
    <w:rsid w:val="00024AF4"/>
    <w:rsid w:val="00024ED0"/>
    <w:rsid w:val="0003224B"/>
    <w:rsid w:val="000341B9"/>
    <w:rsid w:val="0005699D"/>
    <w:rsid w:val="0005723E"/>
    <w:rsid w:val="000A2202"/>
    <w:rsid w:val="000A2D65"/>
    <w:rsid w:val="000A33DE"/>
    <w:rsid w:val="000A3B6F"/>
    <w:rsid w:val="000C7E8C"/>
    <w:rsid w:val="000D183A"/>
    <w:rsid w:val="000D20AC"/>
    <w:rsid w:val="000E6BF1"/>
    <w:rsid w:val="000F51FE"/>
    <w:rsid w:val="000F6398"/>
    <w:rsid w:val="001364AC"/>
    <w:rsid w:val="00140506"/>
    <w:rsid w:val="0014405D"/>
    <w:rsid w:val="00147ADF"/>
    <w:rsid w:val="001668D9"/>
    <w:rsid w:val="0017103B"/>
    <w:rsid w:val="0017182E"/>
    <w:rsid w:val="001736E7"/>
    <w:rsid w:val="0018387E"/>
    <w:rsid w:val="001843AB"/>
    <w:rsid w:val="001974A8"/>
    <w:rsid w:val="001A7F64"/>
    <w:rsid w:val="001B599C"/>
    <w:rsid w:val="001D06FB"/>
    <w:rsid w:val="001D1A2A"/>
    <w:rsid w:val="001D4C5D"/>
    <w:rsid w:val="001D6732"/>
    <w:rsid w:val="001E4A97"/>
    <w:rsid w:val="002034B1"/>
    <w:rsid w:val="002073B1"/>
    <w:rsid w:val="00221D56"/>
    <w:rsid w:val="002325E0"/>
    <w:rsid w:val="00243B80"/>
    <w:rsid w:val="00243EC5"/>
    <w:rsid w:val="00257638"/>
    <w:rsid w:val="002756DF"/>
    <w:rsid w:val="002834A7"/>
    <w:rsid w:val="002863E5"/>
    <w:rsid w:val="00295D36"/>
    <w:rsid w:val="002B321C"/>
    <w:rsid w:val="002C3B68"/>
    <w:rsid w:val="002F7F27"/>
    <w:rsid w:val="00320151"/>
    <w:rsid w:val="00323404"/>
    <w:rsid w:val="00343BD4"/>
    <w:rsid w:val="003522D7"/>
    <w:rsid w:val="0035532F"/>
    <w:rsid w:val="00356779"/>
    <w:rsid w:val="00357A71"/>
    <w:rsid w:val="00363944"/>
    <w:rsid w:val="00372826"/>
    <w:rsid w:val="00381423"/>
    <w:rsid w:val="00392633"/>
    <w:rsid w:val="003A0FD4"/>
    <w:rsid w:val="003C3092"/>
    <w:rsid w:val="003C54E5"/>
    <w:rsid w:val="003D246C"/>
    <w:rsid w:val="003E056F"/>
    <w:rsid w:val="003F51CC"/>
    <w:rsid w:val="003F562E"/>
    <w:rsid w:val="004008AC"/>
    <w:rsid w:val="004014B7"/>
    <w:rsid w:val="00403088"/>
    <w:rsid w:val="00403A04"/>
    <w:rsid w:val="00414E27"/>
    <w:rsid w:val="00423248"/>
    <w:rsid w:val="004431B5"/>
    <w:rsid w:val="0045390F"/>
    <w:rsid w:val="00454896"/>
    <w:rsid w:val="004712AC"/>
    <w:rsid w:val="00475281"/>
    <w:rsid w:val="00493197"/>
    <w:rsid w:val="004A475E"/>
    <w:rsid w:val="004B4D14"/>
    <w:rsid w:val="004D3B45"/>
    <w:rsid w:val="004F2B32"/>
    <w:rsid w:val="00511195"/>
    <w:rsid w:val="00511E6E"/>
    <w:rsid w:val="00512C59"/>
    <w:rsid w:val="005141A6"/>
    <w:rsid w:val="00522C4A"/>
    <w:rsid w:val="00527CE1"/>
    <w:rsid w:val="0053273B"/>
    <w:rsid w:val="005369AC"/>
    <w:rsid w:val="00546603"/>
    <w:rsid w:val="00557FBE"/>
    <w:rsid w:val="0056293F"/>
    <w:rsid w:val="00565481"/>
    <w:rsid w:val="005719D8"/>
    <w:rsid w:val="00575367"/>
    <w:rsid w:val="00583FBE"/>
    <w:rsid w:val="005945EA"/>
    <w:rsid w:val="005B0008"/>
    <w:rsid w:val="005B2E24"/>
    <w:rsid w:val="005B7196"/>
    <w:rsid w:val="005C1709"/>
    <w:rsid w:val="005C1FDC"/>
    <w:rsid w:val="005C49AB"/>
    <w:rsid w:val="005D4C87"/>
    <w:rsid w:val="005E22D0"/>
    <w:rsid w:val="00606D3B"/>
    <w:rsid w:val="00635971"/>
    <w:rsid w:val="00635974"/>
    <w:rsid w:val="00637706"/>
    <w:rsid w:val="0064182D"/>
    <w:rsid w:val="00692720"/>
    <w:rsid w:val="006A469A"/>
    <w:rsid w:val="006A73AA"/>
    <w:rsid w:val="006B14FA"/>
    <w:rsid w:val="006B360F"/>
    <w:rsid w:val="006E21C8"/>
    <w:rsid w:val="006E6393"/>
    <w:rsid w:val="006F0BFB"/>
    <w:rsid w:val="00700321"/>
    <w:rsid w:val="00710508"/>
    <w:rsid w:val="00737D3E"/>
    <w:rsid w:val="00753722"/>
    <w:rsid w:val="0077285A"/>
    <w:rsid w:val="0078533A"/>
    <w:rsid w:val="007956FA"/>
    <w:rsid w:val="007A6258"/>
    <w:rsid w:val="007A6FBD"/>
    <w:rsid w:val="007B7686"/>
    <w:rsid w:val="007C6A21"/>
    <w:rsid w:val="007F43B8"/>
    <w:rsid w:val="0080581C"/>
    <w:rsid w:val="00812D23"/>
    <w:rsid w:val="00826EFF"/>
    <w:rsid w:val="0083235A"/>
    <w:rsid w:val="008406A1"/>
    <w:rsid w:val="00855CA0"/>
    <w:rsid w:val="00856354"/>
    <w:rsid w:val="00857766"/>
    <w:rsid w:val="00860F6B"/>
    <w:rsid w:val="008846A1"/>
    <w:rsid w:val="008950A5"/>
    <w:rsid w:val="008A052B"/>
    <w:rsid w:val="008B1667"/>
    <w:rsid w:val="008B1CA0"/>
    <w:rsid w:val="008C1676"/>
    <w:rsid w:val="008C721B"/>
    <w:rsid w:val="008E088C"/>
    <w:rsid w:val="008E2751"/>
    <w:rsid w:val="008F2499"/>
    <w:rsid w:val="0090096F"/>
    <w:rsid w:val="0090557B"/>
    <w:rsid w:val="00912237"/>
    <w:rsid w:val="0092325A"/>
    <w:rsid w:val="00931068"/>
    <w:rsid w:val="00931954"/>
    <w:rsid w:val="00956526"/>
    <w:rsid w:val="009569CA"/>
    <w:rsid w:val="00961A24"/>
    <w:rsid w:val="00992CD5"/>
    <w:rsid w:val="009A0139"/>
    <w:rsid w:val="009A1F6C"/>
    <w:rsid w:val="009B3F1C"/>
    <w:rsid w:val="009B5137"/>
    <w:rsid w:val="009D2007"/>
    <w:rsid w:val="009E32B4"/>
    <w:rsid w:val="009E6C7B"/>
    <w:rsid w:val="009F28D9"/>
    <w:rsid w:val="00A00F2E"/>
    <w:rsid w:val="00A20E9C"/>
    <w:rsid w:val="00A22517"/>
    <w:rsid w:val="00A265C9"/>
    <w:rsid w:val="00A31AD4"/>
    <w:rsid w:val="00A351A7"/>
    <w:rsid w:val="00A47AEF"/>
    <w:rsid w:val="00A514DC"/>
    <w:rsid w:val="00A67F0B"/>
    <w:rsid w:val="00A70A48"/>
    <w:rsid w:val="00A763F1"/>
    <w:rsid w:val="00A915EF"/>
    <w:rsid w:val="00A92900"/>
    <w:rsid w:val="00AA0AD1"/>
    <w:rsid w:val="00AA2CCD"/>
    <w:rsid w:val="00AA750C"/>
    <w:rsid w:val="00AB2E50"/>
    <w:rsid w:val="00AB3675"/>
    <w:rsid w:val="00AC7BC5"/>
    <w:rsid w:val="00AD04B9"/>
    <w:rsid w:val="00AE06C0"/>
    <w:rsid w:val="00AE7D22"/>
    <w:rsid w:val="00AF13BE"/>
    <w:rsid w:val="00B033B9"/>
    <w:rsid w:val="00B03926"/>
    <w:rsid w:val="00B06142"/>
    <w:rsid w:val="00B11BF4"/>
    <w:rsid w:val="00B176E2"/>
    <w:rsid w:val="00B17F4C"/>
    <w:rsid w:val="00B4350C"/>
    <w:rsid w:val="00B53ECD"/>
    <w:rsid w:val="00B708D6"/>
    <w:rsid w:val="00B729F5"/>
    <w:rsid w:val="00B940FE"/>
    <w:rsid w:val="00BD6FB8"/>
    <w:rsid w:val="00BE032E"/>
    <w:rsid w:val="00BF3CAD"/>
    <w:rsid w:val="00C02AAF"/>
    <w:rsid w:val="00C110B1"/>
    <w:rsid w:val="00C22781"/>
    <w:rsid w:val="00C26833"/>
    <w:rsid w:val="00C337B4"/>
    <w:rsid w:val="00C36E8F"/>
    <w:rsid w:val="00C45F85"/>
    <w:rsid w:val="00C46685"/>
    <w:rsid w:val="00C479A0"/>
    <w:rsid w:val="00C660B2"/>
    <w:rsid w:val="00C9425F"/>
    <w:rsid w:val="00CC0EBB"/>
    <w:rsid w:val="00CE070B"/>
    <w:rsid w:val="00CE276D"/>
    <w:rsid w:val="00D001C0"/>
    <w:rsid w:val="00D02D9B"/>
    <w:rsid w:val="00D22C16"/>
    <w:rsid w:val="00D71E32"/>
    <w:rsid w:val="00D7534D"/>
    <w:rsid w:val="00D75EFF"/>
    <w:rsid w:val="00DA1632"/>
    <w:rsid w:val="00DB1256"/>
    <w:rsid w:val="00DC1380"/>
    <w:rsid w:val="00DD13EC"/>
    <w:rsid w:val="00DE71A2"/>
    <w:rsid w:val="00DF38A9"/>
    <w:rsid w:val="00DF51AC"/>
    <w:rsid w:val="00E004DB"/>
    <w:rsid w:val="00E10FDB"/>
    <w:rsid w:val="00E14491"/>
    <w:rsid w:val="00E46069"/>
    <w:rsid w:val="00E50C1B"/>
    <w:rsid w:val="00E54ABF"/>
    <w:rsid w:val="00E72462"/>
    <w:rsid w:val="00E8785E"/>
    <w:rsid w:val="00E95902"/>
    <w:rsid w:val="00EA0EEE"/>
    <w:rsid w:val="00EB14C1"/>
    <w:rsid w:val="00EB4A1E"/>
    <w:rsid w:val="00EB4C7A"/>
    <w:rsid w:val="00EC5384"/>
    <w:rsid w:val="00ED0D01"/>
    <w:rsid w:val="00ED4841"/>
    <w:rsid w:val="00EF65DD"/>
    <w:rsid w:val="00F35E11"/>
    <w:rsid w:val="00F370E7"/>
    <w:rsid w:val="00F4198E"/>
    <w:rsid w:val="00F53015"/>
    <w:rsid w:val="00F545E1"/>
    <w:rsid w:val="00F652C6"/>
    <w:rsid w:val="00F710E7"/>
    <w:rsid w:val="00F838F4"/>
    <w:rsid w:val="00F93E8E"/>
    <w:rsid w:val="00F974AF"/>
    <w:rsid w:val="00FB15C3"/>
    <w:rsid w:val="00FC015F"/>
    <w:rsid w:val="00FC6E9E"/>
    <w:rsid w:val="00FD2C45"/>
    <w:rsid w:val="00FD5676"/>
    <w:rsid w:val="00FD7873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A093F"/>
  <w15:docId w15:val="{8CB40C2B-40E7-4B17-8A9C-20BB1C3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D4C5D"/>
    <w:rPr>
      <w:sz w:val="20"/>
    </w:rPr>
  </w:style>
  <w:style w:type="paragraph" w:styleId="Otsikko1">
    <w:name w:val="heading 1"/>
    <w:next w:val="Leipteksti"/>
    <w:link w:val="Otsikko1Char"/>
    <w:uiPriority w:val="9"/>
    <w:rsid w:val="009E32B4"/>
    <w:pPr>
      <w:keepNext/>
      <w:keepLines/>
      <w:spacing w:before="240" w:after="240"/>
      <w:ind w:left="1474"/>
      <w:contextualSpacing/>
      <w:outlineLvl w:val="0"/>
    </w:pPr>
    <w:rPr>
      <w:rFonts w:asciiTheme="majorHAnsi" w:eastAsiaTheme="majorEastAsia" w:hAnsiTheme="majorHAnsi" w:cstheme="majorHAnsi"/>
      <w:b/>
      <w:bCs/>
      <w:sz w:val="6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9E32B4"/>
    <w:p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E32B4"/>
    <w:rPr>
      <w:rFonts w:asciiTheme="majorHAnsi" w:eastAsiaTheme="majorEastAsia" w:hAnsiTheme="majorHAnsi" w:cstheme="majorHAnsi"/>
      <w:b/>
      <w:bCs/>
      <w:sz w:val="6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uiPriority w:val="99"/>
    <w:qFormat/>
    <w:rsid w:val="001D4C5D"/>
    <w:pPr>
      <w:spacing w:after="240" w:line="24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1D4C5D"/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052B"/>
    <w:rPr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5390F"/>
    <w:pPr>
      <w:spacing w:before="240" w:after="240"/>
    </w:pPr>
    <w:rPr>
      <w:rFonts w:asciiTheme="majorHAnsi" w:eastAsiaTheme="majorEastAsia" w:hAnsiTheme="majorHAnsi" w:cstheme="majorHAnsi"/>
      <w:b/>
      <w:kern w:val="28"/>
      <w:sz w:val="6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5390F"/>
    <w:rPr>
      <w:rFonts w:asciiTheme="majorHAnsi" w:eastAsiaTheme="majorEastAsia" w:hAnsiTheme="majorHAnsi" w:cstheme="majorHAnsi"/>
      <w:b/>
      <w:kern w:val="28"/>
      <w:sz w:val="60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9E32B4"/>
    <w:rPr>
      <w:rFonts w:asciiTheme="majorHAnsi" w:eastAsiaTheme="majorEastAsia" w:hAnsiTheme="majorHAnsi" w:cstheme="majorHAnsi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45390F"/>
    <w:pPr>
      <w:numPr>
        <w:ilvl w:val="1"/>
      </w:numPr>
      <w:spacing w:before="240" w:after="24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45390F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spacing w:after="0"/>
      <w:contextualSpacing/>
    </w:pPr>
  </w:style>
  <w:style w:type="paragraph" w:styleId="Eivli">
    <w:name w:val="No Spacing"/>
    <w:link w:val="EivliChar"/>
    <w:uiPriority w:val="1"/>
    <w:qFormat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E32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1D1A2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D1A2A"/>
    <w:rPr>
      <w:sz w:val="20"/>
    </w:rPr>
  </w:style>
  <w:style w:type="paragraph" w:styleId="Numeroituluettelo">
    <w:name w:val="List Number"/>
    <w:basedOn w:val="Normaali"/>
    <w:rsid w:val="002B321C"/>
    <w:pPr>
      <w:numPr>
        <w:numId w:val="2"/>
      </w:numPr>
      <w:ind w:left="3646" w:hanging="357"/>
    </w:pPr>
    <w:rPr>
      <w:rFonts w:ascii="Arial" w:eastAsia="Times New Roman" w:hAnsi="Arial" w:cs="Times New Roman"/>
      <w:szCs w:val="20"/>
      <w:lang w:eastAsia="fi-FI"/>
    </w:rPr>
  </w:style>
  <w:style w:type="paragraph" w:customStyle="1" w:styleId="KANSIOTSIKKO">
    <w:name w:val="KANSIOTSIKKO"/>
    <w:basedOn w:val="Normaali"/>
    <w:rsid w:val="002B321C"/>
    <w:pPr>
      <w:ind w:left="3289"/>
    </w:pPr>
    <w:rPr>
      <w:rFonts w:ascii="Arial" w:eastAsia="Times New Roman" w:hAnsi="Arial" w:cs="Times New Roman"/>
      <w:b/>
      <w:sz w:val="44"/>
      <w:szCs w:val="20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E54ABF"/>
  </w:style>
  <w:style w:type="character" w:styleId="Kommentinviite">
    <w:name w:val="annotation reference"/>
    <w:basedOn w:val="Kappaleenoletusfontti"/>
    <w:uiPriority w:val="99"/>
    <w:semiHidden/>
    <w:unhideWhenUsed/>
    <w:rsid w:val="00A514D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514DC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514D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514D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51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F9B9FD8D064F82884A20DCC4BC8C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E01AEB-7CC1-40A6-BF50-42A4B83CEF2C}"/>
      </w:docPartPr>
      <w:docPartBody>
        <w:p w:rsidR="00C91CBD" w:rsidRDefault="00C91CBD">
          <w:pPr>
            <w:pStyle w:val="81F9B9FD8D064F82884A20DCC4BC8C0D"/>
          </w:pPr>
          <w:r w:rsidRPr="003640E8">
            <w:rPr>
              <w:rStyle w:val="Paikkamerkkiteksti"/>
            </w:rPr>
            <w:t>[Otsikko]</w:t>
          </w:r>
        </w:p>
      </w:docPartBody>
    </w:docPart>
    <w:docPart>
      <w:docPartPr>
        <w:name w:val="CF03D24423D046A7AB0FECADF1F67E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CB3856-B2F7-4F84-B846-6F5397960158}"/>
      </w:docPartPr>
      <w:docPartBody>
        <w:p w:rsidR="000D55D3" w:rsidRDefault="00CA341E" w:rsidP="00CA341E">
          <w:pPr>
            <w:pStyle w:val="CF03D24423D046A7AB0FECADF1F67EE2"/>
          </w:pPr>
          <w:r>
            <w:rPr>
              <w:rStyle w:val="Paikkamerkkiteksti"/>
            </w:rPr>
            <w:t>[Julkaisupäivämäärä]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BD"/>
    <w:rsid w:val="000D55D3"/>
    <w:rsid w:val="00402353"/>
    <w:rsid w:val="00855CA0"/>
    <w:rsid w:val="00A67F0B"/>
    <w:rsid w:val="00B729F5"/>
    <w:rsid w:val="00C91CBD"/>
    <w:rsid w:val="00C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A341E"/>
  </w:style>
  <w:style w:type="paragraph" w:customStyle="1" w:styleId="81F9B9FD8D064F82884A20DCC4BC8C0D">
    <w:name w:val="81F9B9FD8D064F82884A20DCC4BC8C0D"/>
  </w:style>
  <w:style w:type="paragraph" w:customStyle="1" w:styleId="CF03D24423D046A7AB0FECADF1F67EE2">
    <w:name w:val="CF03D24423D046A7AB0FECADF1F67EE2"/>
    <w:rsid w:val="00CA3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2024-08-28T00:00:00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837D6817C36EE44A1B92ACEDADD95A9" ma:contentTypeVersion="10" ma:contentTypeDescription="Luo uusi asiakirja." ma:contentTypeScope="" ma:versionID="bb8f49ee2d8ca4d59c0387805d12f7a0">
  <xsd:schema xmlns:xsd="http://www.w3.org/2001/XMLSchema" xmlns:xs="http://www.w3.org/2001/XMLSchema" xmlns:p="http://schemas.microsoft.com/office/2006/metadata/properties" xmlns:ns3="d378dfda-d8ff-4a99-8a90-6b1ceffe3ea7" xmlns:ns4="8478b3ca-aa57-4f98-9705-7a47f4fe6270" targetNamespace="http://schemas.microsoft.com/office/2006/metadata/properties" ma:root="true" ma:fieldsID="bba9568712871b20172bd7f521706166" ns3:_="" ns4:_="">
    <xsd:import namespace="d378dfda-d8ff-4a99-8a90-6b1ceffe3ea7"/>
    <xsd:import namespace="8478b3ca-aa57-4f98-9705-7a47f4fe62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dfda-d8ff-4a99-8a90-6b1ceffe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8b3ca-aa57-4f98-9705-7a47f4fe6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265BFC-7040-433E-AE20-C6C907D9E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60FD88-13B0-4AF9-ADC3-695A8B39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8dfda-d8ff-4a99-8a90-6b1ceffe3ea7"/>
    <ds:schemaRef ds:uri="8478b3ca-aa57-4f98-9705-7a47f4fe6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555F3-07B8-4AA3-B8AD-C1A65C4E3A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77C303-194C-411A-9F76-73F70D6A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1148</Words>
  <Characters>9304</Characters>
  <Application>Microsoft Office Word</Application>
  <DocSecurity>0</DocSecurity>
  <Lines>77</Lines>
  <Paragraphs>20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Rakennustapaseloste</vt:lpstr>
      <vt:lpstr/>
      <vt:lpstr>&lt;[Otsikko]&gt;</vt:lpstr>
      <vt:lpstr>    &lt;[Otsikko 2]&gt;</vt:lpstr>
    </vt:vector>
  </TitlesOfParts>
  <Company>Asuntotuotanto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Rakennustapaseloste</dc:title>
  <dc:creator>Nieminen Mika</dc:creator>
  <cp:keywords>Versio 1.0</cp:keywords>
  <cp:lastModifiedBy>Lehtonen Anneli</cp:lastModifiedBy>
  <cp:revision>2</cp:revision>
  <cp:lastPrinted>2024-06-19T09:24:00Z</cp:lastPrinted>
  <dcterms:created xsi:type="dcterms:W3CDTF">2024-09-06T13:52:00Z</dcterms:created>
  <dcterms:modified xsi:type="dcterms:W3CDTF">2024-09-06T13:52:00Z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0x0101006837D6817C36EE44A1B92ACEDADD95A9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2024-05-23T13:52:06Z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ab0acb55-81f5-45a5-a19b-41b7159bcc45</vt:lpwstr>
  </property>
  <property fmtid="{D5CDD505-2E9C-101B-9397-08002B2CF9AE}" pid="9" name="MSIP_Label_f35e945f-875f-47b7-87fa-10b3524d17f5_ContentBits">
    <vt:lpwstr>0</vt:lpwstr>
  </property>
</Properties>
</file>